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28" w:rsidRPr="002E0328" w:rsidRDefault="002E0328" w:rsidP="002E032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2E0328">
        <w:rPr>
          <w:rFonts w:ascii="Times New Roman" w:hAnsi="Times New Roman" w:cs="Times New Roman"/>
          <w:bCs/>
        </w:rPr>
        <w:t>РЕПУБЛИКА СРБИЈА</w:t>
      </w:r>
    </w:p>
    <w:p w:rsidR="002E0328" w:rsidRDefault="0007550D" w:rsidP="002E032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OШ“Димитрије Туцовић</w:t>
      </w:r>
      <w:proofErr w:type="gramStart"/>
      <w:r>
        <w:rPr>
          <w:rFonts w:ascii="Times New Roman" w:hAnsi="Times New Roman" w:cs="Times New Roman"/>
          <w:bCs/>
        </w:rPr>
        <w:t>“</w:t>
      </w:r>
      <w:r w:rsidR="002E0328" w:rsidRPr="002E0328">
        <w:rPr>
          <w:rFonts w:ascii="Times New Roman" w:hAnsi="Times New Roman" w:cs="Times New Roman"/>
          <w:bCs/>
        </w:rPr>
        <w:t xml:space="preserve"> Краљево</w:t>
      </w:r>
      <w:proofErr w:type="gramEnd"/>
    </w:p>
    <w:p w:rsidR="002E0328" w:rsidRPr="0007550D" w:rsidRDefault="0007550D" w:rsidP="002E032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</w:rPr>
        <w:t xml:space="preserve">Доситејева </w:t>
      </w:r>
      <w:r>
        <w:rPr>
          <w:rFonts w:ascii="Times New Roman" w:hAnsi="Times New Roman" w:cs="Times New Roman"/>
          <w:bCs/>
          <w:lang w:val="sr-Cyrl-RS"/>
        </w:rPr>
        <w:t>5</w:t>
      </w:r>
    </w:p>
    <w:p w:rsidR="002E0328" w:rsidRDefault="002E0328" w:rsidP="002E032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Дел. број: </w:t>
      </w:r>
      <w:r w:rsidR="00E17BE4">
        <w:rPr>
          <w:rFonts w:ascii="Times New Roman" w:hAnsi="Times New Roman" w:cs="Times New Roman"/>
          <w:bCs/>
        </w:rPr>
        <w:t>340</w:t>
      </w:r>
    </w:p>
    <w:p w:rsidR="002E0328" w:rsidRPr="0096075F" w:rsidRDefault="002E0328" w:rsidP="002E032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Датум:</w:t>
      </w:r>
      <w:r w:rsidR="0096075F">
        <w:rPr>
          <w:rFonts w:ascii="Times New Roman" w:hAnsi="Times New Roman" w:cs="Times New Roman"/>
          <w:bCs/>
        </w:rPr>
        <w:t xml:space="preserve"> 15.9.2015. </w:t>
      </w:r>
      <w:proofErr w:type="gramStart"/>
      <w:r w:rsidR="0096075F">
        <w:rPr>
          <w:rFonts w:ascii="Times New Roman" w:hAnsi="Times New Roman" w:cs="Times New Roman"/>
          <w:bCs/>
        </w:rPr>
        <w:t>године</w:t>
      </w:r>
      <w:proofErr w:type="gramEnd"/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> </w:t>
      </w:r>
    </w:p>
    <w:p w:rsidR="00491CFD" w:rsidRDefault="00491CFD" w:rsidP="0007550D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</w:p>
    <w:p w:rsidR="00491CFD" w:rsidRDefault="00491CFD" w:rsidP="0007550D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</w:p>
    <w:p w:rsidR="002E0328" w:rsidRDefault="000052CF" w:rsidP="0007550D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основу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члана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16.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став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1. </w:t>
      </w:r>
      <w:r>
        <w:rPr>
          <w:rFonts w:ascii="Times New Roman" w:hAnsi="Times New Roman" w:cs="Times New Roman"/>
          <w:sz w:val="20"/>
          <w:szCs w:val="20"/>
        </w:rPr>
        <w:t>Закона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заштити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даље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Закон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Правилника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унутрашњег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начину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одређивања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послодавца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другим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питањима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значаја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послодавца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више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десет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запослених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даље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Правилник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), </w:t>
      </w:r>
      <w:r w:rsidR="002E0328">
        <w:rPr>
          <w:rFonts w:ascii="Times New Roman" w:hAnsi="Times New Roman" w:cs="Times New Roman"/>
          <w:sz w:val="20"/>
          <w:szCs w:val="20"/>
        </w:rPr>
        <w:t xml:space="preserve">Школски одбор </w:t>
      </w:r>
      <w:r w:rsidR="0007550D">
        <w:rPr>
          <w:rFonts w:ascii="Times New Roman" w:hAnsi="Times New Roman" w:cs="Times New Roman"/>
          <w:sz w:val="20"/>
          <w:szCs w:val="20"/>
        </w:rPr>
        <w:t>OШ“Димитрије Туцовић</w:t>
      </w:r>
      <w:proofErr w:type="gramStart"/>
      <w:r w:rsidR="0007550D">
        <w:rPr>
          <w:rFonts w:ascii="Times New Roman" w:hAnsi="Times New Roman" w:cs="Times New Roman"/>
          <w:sz w:val="20"/>
          <w:szCs w:val="20"/>
        </w:rPr>
        <w:t>“</w:t>
      </w:r>
      <w:r w:rsidR="002E0328">
        <w:rPr>
          <w:rFonts w:ascii="Times New Roman" w:hAnsi="Times New Roman" w:cs="Times New Roman"/>
          <w:sz w:val="20"/>
          <w:szCs w:val="20"/>
        </w:rPr>
        <w:t xml:space="preserve"> Краљево</w:t>
      </w:r>
      <w:proofErr w:type="gramEnd"/>
      <w:r w:rsidR="002E0328">
        <w:rPr>
          <w:rFonts w:ascii="Times New Roman" w:hAnsi="Times New Roman" w:cs="Times New Roman"/>
          <w:sz w:val="20"/>
          <w:szCs w:val="20"/>
        </w:rPr>
        <w:t xml:space="preserve"> је </w:t>
      </w:r>
      <w:r w:rsidR="0096075F">
        <w:rPr>
          <w:rFonts w:ascii="Times New Roman" w:hAnsi="Times New Roman" w:cs="Times New Roman"/>
          <w:sz w:val="20"/>
          <w:szCs w:val="20"/>
        </w:rPr>
        <w:t>на својој седници одржаној дана 15.</w:t>
      </w:r>
      <w:r w:rsidR="003F5B70">
        <w:rPr>
          <w:rFonts w:ascii="Times New Roman" w:hAnsi="Times New Roman" w:cs="Times New Roman"/>
          <w:sz w:val="20"/>
          <w:szCs w:val="20"/>
        </w:rPr>
        <w:t>0</w:t>
      </w:r>
      <w:r w:rsidR="0096075F">
        <w:rPr>
          <w:rFonts w:ascii="Times New Roman" w:hAnsi="Times New Roman" w:cs="Times New Roman"/>
          <w:sz w:val="20"/>
          <w:szCs w:val="20"/>
        </w:rPr>
        <w:t xml:space="preserve">9.2015. </w:t>
      </w:r>
      <w:proofErr w:type="gramStart"/>
      <w:r w:rsidR="0096075F">
        <w:rPr>
          <w:rFonts w:ascii="Times New Roman" w:hAnsi="Times New Roman" w:cs="Times New Roman"/>
          <w:sz w:val="20"/>
          <w:szCs w:val="20"/>
        </w:rPr>
        <w:t>године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2E0328">
        <w:rPr>
          <w:rFonts w:ascii="Times New Roman" w:hAnsi="Times New Roman" w:cs="Times New Roman"/>
          <w:sz w:val="20"/>
          <w:szCs w:val="20"/>
        </w:rPr>
        <w:t>донео</w:t>
      </w:r>
      <w:r w:rsidR="0096075F">
        <w:rPr>
          <w:rFonts w:ascii="Times New Roman" w:hAnsi="Times New Roman" w:cs="Times New Roman"/>
          <w:sz w:val="20"/>
          <w:szCs w:val="20"/>
        </w:rPr>
        <w:t xml:space="preserve"> је</w:t>
      </w:r>
      <w:r w:rsidR="002E0328">
        <w:rPr>
          <w:rFonts w:ascii="Times New Roman" w:hAnsi="Times New Roman" w:cs="Times New Roman"/>
          <w:sz w:val="20"/>
          <w:szCs w:val="20"/>
        </w:rPr>
        <w:t>: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1CFD" w:rsidRDefault="00491CFD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CFD" w:rsidRDefault="00491CFD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328" w:rsidRPr="002E0328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328">
        <w:rPr>
          <w:rFonts w:ascii="Times New Roman" w:hAnsi="Times New Roman" w:cs="Times New Roman"/>
          <w:b/>
          <w:sz w:val="24"/>
          <w:szCs w:val="24"/>
        </w:rPr>
        <w:t>ПРАВИЛНИК</w:t>
      </w:r>
      <w:r w:rsidR="00F76935" w:rsidRPr="002E03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0328" w:rsidRPr="002E0328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0328">
        <w:rPr>
          <w:rFonts w:ascii="Times New Roman" w:hAnsi="Times New Roman" w:cs="Times New Roman"/>
          <w:b/>
          <w:sz w:val="20"/>
          <w:szCs w:val="20"/>
        </w:rPr>
        <w:t>О</w:t>
      </w:r>
      <w:r w:rsidR="00F76935" w:rsidRPr="002E03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0328">
        <w:rPr>
          <w:rFonts w:ascii="Times New Roman" w:hAnsi="Times New Roman" w:cs="Times New Roman"/>
          <w:b/>
          <w:sz w:val="20"/>
          <w:szCs w:val="20"/>
        </w:rPr>
        <w:t>ПОСТУПКУ</w:t>
      </w:r>
      <w:r w:rsidR="00F76935" w:rsidRPr="002E03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0328">
        <w:rPr>
          <w:rFonts w:ascii="Times New Roman" w:hAnsi="Times New Roman" w:cs="Times New Roman"/>
          <w:b/>
          <w:sz w:val="20"/>
          <w:szCs w:val="20"/>
        </w:rPr>
        <w:t>УНУТРАШЊЕГ</w:t>
      </w:r>
      <w:r w:rsidR="00F76935" w:rsidRPr="002E03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0328">
        <w:rPr>
          <w:rFonts w:ascii="Times New Roman" w:hAnsi="Times New Roman" w:cs="Times New Roman"/>
          <w:b/>
          <w:sz w:val="20"/>
          <w:szCs w:val="20"/>
        </w:rPr>
        <w:t>УЗБУЊИВАЊА</w:t>
      </w:r>
    </w:p>
    <w:p w:rsidR="00F76935" w:rsidRDefault="00F76935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E0328" w:rsidRPr="002E0328" w:rsidRDefault="002E0328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F76935" w:rsidRDefault="003058AC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58AC">
        <w:rPr>
          <w:rFonts w:ascii="Times New Roman" w:hAnsi="Times New Roman" w:cs="Times New Roman"/>
          <w:b/>
          <w:sz w:val="20"/>
          <w:szCs w:val="20"/>
        </w:rPr>
        <w:t>Уводна</w:t>
      </w:r>
      <w:r w:rsidR="00F76935" w:rsidRPr="003058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52CF" w:rsidRPr="003058AC">
        <w:rPr>
          <w:rFonts w:ascii="Times New Roman" w:hAnsi="Times New Roman" w:cs="Times New Roman"/>
          <w:b/>
          <w:sz w:val="20"/>
          <w:szCs w:val="20"/>
        </w:rPr>
        <w:t>одредба</w:t>
      </w:r>
      <w:r w:rsidR="00F76935" w:rsidRPr="003058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E0328" w:rsidRPr="002E0328" w:rsidRDefault="002E0328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1 </w:t>
      </w:r>
    </w:p>
    <w:p w:rsid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Овим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правилником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уређује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поступак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унутрашњег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2E0328">
        <w:rPr>
          <w:rFonts w:ascii="Times New Roman" w:hAnsi="Times New Roman" w:cs="Times New Roman"/>
          <w:sz w:val="20"/>
          <w:szCs w:val="20"/>
        </w:rPr>
        <w:t xml:space="preserve">у </w:t>
      </w:r>
      <w:r w:rsidR="0007550D">
        <w:rPr>
          <w:rFonts w:ascii="Times New Roman" w:hAnsi="Times New Roman" w:cs="Times New Roman"/>
          <w:bCs/>
        </w:rPr>
        <w:t>OШ“Димитрије Туцовић</w:t>
      </w:r>
      <w:proofErr w:type="gramStart"/>
      <w:r w:rsidR="0007550D">
        <w:rPr>
          <w:rFonts w:ascii="Times New Roman" w:hAnsi="Times New Roman" w:cs="Times New Roman"/>
          <w:bCs/>
        </w:rPr>
        <w:t>“</w:t>
      </w:r>
      <w:r w:rsidR="002E0328">
        <w:rPr>
          <w:rFonts w:ascii="Times New Roman" w:hAnsi="Times New Roman" w:cs="Times New Roman"/>
          <w:sz w:val="20"/>
          <w:szCs w:val="20"/>
        </w:rPr>
        <w:t xml:space="preserve"> Краљево</w:t>
      </w:r>
      <w:proofErr w:type="gramEnd"/>
      <w:r w:rsidR="002E03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складу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одредбама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Закона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Правилника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E0328" w:rsidRPr="002E0328" w:rsidRDefault="002E0328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Значење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појединих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појмова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455C" w:rsidRPr="00BF455C" w:rsidRDefault="00BF455C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2 </w:t>
      </w:r>
    </w:p>
    <w:p w:rsidR="00F76935" w:rsidRDefault="00F76935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  <w:lang w:val="sr-Cyrl-RS"/>
        </w:rPr>
      </w:pPr>
      <w:r w:rsidRPr="00F76935">
        <w:rPr>
          <w:rFonts w:ascii="Times New Roman" w:hAnsi="Times New Roman" w:cs="Times New Roman"/>
          <w:sz w:val="20"/>
          <w:szCs w:val="20"/>
        </w:rPr>
        <w:t>1) "</w:t>
      </w:r>
      <w:r w:rsidR="000052CF">
        <w:rPr>
          <w:rFonts w:ascii="Times New Roman" w:hAnsi="Times New Roman" w:cs="Times New Roman"/>
          <w:sz w:val="20"/>
          <w:szCs w:val="20"/>
        </w:rPr>
        <w:t>Узбуњивање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" </w:t>
      </w:r>
      <w:r w:rsidR="000052CF">
        <w:rPr>
          <w:rFonts w:ascii="Times New Roman" w:hAnsi="Times New Roman" w:cs="Times New Roman"/>
          <w:sz w:val="20"/>
          <w:szCs w:val="20"/>
        </w:rPr>
        <w:t>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откривање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која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садржи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податке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кршењу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прописа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кршењу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људских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права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вршењу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јавног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овлашћења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противно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сврси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због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поверено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опасности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живот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јавно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здравље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безбедност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животну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средину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као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спречавања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штете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великих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размера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Информација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може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садржи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потпис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узбуњивача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податке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узбуњивачу</w:t>
      </w:r>
      <w:r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Послодавац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овлашћени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орган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дужни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поступају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анонимним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обавештењима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оквиру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својих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овлашћења</w:t>
      </w:r>
      <w:r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1818" w:rsidRPr="00541818" w:rsidRDefault="00541818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76935" w:rsidRPr="00F76935" w:rsidRDefault="00F76935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>2) "</w:t>
      </w:r>
      <w:r w:rsidR="000052CF">
        <w:rPr>
          <w:rFonts w:ascii="Times New Roman" w:hAnsi="Times New Roman" w:cs="Times New Roman"/>
          <w:sz w:val="20"/>
          <w:szCs w:val="20"/>
        </w:rPr>
        <w:t>Узбуњивач</w:t>
      </w:r>
      <w:r w:rsidRPr="00F76935">
        <w:rPr>
          <w:rFonts w:ascii="Times New Roman" w:hAnsi="Times New Roman" w:cs="Times New Roman"/>
          <w:sz w:val="20"/>
          <w:szCs w:val="20"/>
        </w:rPr>
        <w:t xml:space="preserve">" </w:t>
      </w:r>
      <w:r w:rsidR="000052CF">
        <w:rPr>
          <w:rFonts w:ascii="Times New Roman" w:hAnsi="Times New Roman" w:cs="Times New Roman"/>
          <w:sz w:val="20"/>
          <w:szCs w:val="20"/>
        </w:rPr>
        <w:t>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физичко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изврши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својим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радним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ангажовањем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поступком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запошљавања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коришћењем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услуга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државних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других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органа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носилаца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јавних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овлашћења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или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јавних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служби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пословном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сарадњом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правом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власништва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привредном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друштву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541818" w:rsidRDefault="00541818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76935" w:rsidRDefault="00F76935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>3) "</w:t>
      </w:r>
      <w:r w:rsidR="000052CF">
        <w:rPr>
          <w:rFonts w:ascii="Times New Roman" w:hAnsi="Times New Roman" w:cs="Times New Roman"/>
          <w:sz w:val="20"/>
          <w:szCs w:val="20"/>
        </w:rPr>
        <w:t>Унутрашње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" </w:t>
      </w:r>
      <w:r w:rsidR="000052CF">
        <w:rPr>
          <w:rFonts w:ascii="Times New Roman" w:hAnsi="Times New Roman" w:cs="Times New Roman"/>
          <w:sz w:val="20"/>
          <w:szCs w:val="20"/>
        </w:rPr>
        <w:t>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откривање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послодавцу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F455C" w:rsidRPr="00BF455C" w:rsidRDefault="00BF455C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:rsidR="00541818" w:rsidRDefault="00541818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Поступак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унутрашњег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455C" w:rsidRPr="00BF455C" w:rsidRDefault="00BF455C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Покретање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поступка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F455C" w:rsidRPr="00BF455C" w:rsidRDefault="00BF455C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3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Поступак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унутрашњег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започиње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послодавцу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односно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вођење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Достављање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врши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вођење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Достављање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врши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писмено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усмено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455C" w:rsidRPr="00BF455C" w:rsidRDefault="00BF455C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Достављање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F455C" w:rsidRPr="00BF455C" w:rsidRDefault="00BF455C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4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Писмено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може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учинити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непосредном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предајом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писмена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обичном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препорученом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пошиљком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електронском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поштом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емаил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вођење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уколико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постоје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техничке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могућности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поднесак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упућен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електронском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поштом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време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подношења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послодавцу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сматра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време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назначено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потврди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електронске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поште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складу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Законом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Уколико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писмена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врши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обичном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препорученом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пошиљком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односно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електронском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поштом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издаје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потврда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lastRenderedPageBreak/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случају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датум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препоручене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пошиљке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наводи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датум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предаје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пошиљке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пошти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обичне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пошиљке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датум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пошиљке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послодавца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Обичне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препоручене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пошиљке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којима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означено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упућују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вођење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послодавца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којима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видљиво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омоту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може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отвори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само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вођење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455C" w:rsidRDefault="00BF455C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:rsidR="004378BB" w:rsidRDefault="004378BB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4378BB" w:rsidRDefault="004378BB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Потврда</w:t>
      </w:r>
      <w:r w:rsidR="00F76935" w:rsidRPr="00F76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пријему</w:t>
      </w:r>
      <w:r w:rsidR="00F76935" w:rsidRPr="00F76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BF455C" w:rsidRPr="00BF455C" w:rsidRDefault="00BF455C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5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Уколико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врши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непосредном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предајом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писмена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усмено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саставља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потврда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приликом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писмена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односно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приликом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узимања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усмене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изјаве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Потврда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треба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садржи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следеће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податке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кратак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опис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чињеничног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стања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време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место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начин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достављања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3)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број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опис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прилога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поднетих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узбуњивању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4)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податке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томе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узбуњивач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жели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подаци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његовом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идентитету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буду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откривени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5)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податке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послодавцу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6)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печат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послодавца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7)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потпис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овлашћеног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пријем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вођење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поступка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Потврда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може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садржати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потпис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податке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уколико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он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жели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455C" w:rsidRPr="00BF455C" w:rsidRDefault="00BF455C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:rsidR="00541818" w:rsidRDefault="00541818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Записник</w:t>
      </w:r>
      <w:r w:rsidR="00F76935" w:rsidRPr="00F76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усмено</w:t>
      </w:r>
      <w:r w:rsidR="00F76935" w:rsidRPr="00F76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достављеној</w:t>
      </w:r>
      <w:r w:rsidR="00F76935" w:rsidRPr="00F76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BF455C" w:rsidRPr="00BF455C" w:rsidRDefault="00BF455C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6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Усмено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врши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усмено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записник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Такав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записник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садржи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податке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послодавцу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саставља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записник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време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место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састављања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3)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податке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присутним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лицима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4) </w:t>
      </w:r>
      <w:r w:rsidR="000052CF">
        <w:rPr>
          <w:rFonts w:ascii="Times New Roman" w:hAnsi="Times New Roman" w:cs="Times New Roman"/>
          <w:sz w:val="20"/>
          <w:szCs w:val="20"/>
        </w:rPr>
        <w:t>опис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чињеничног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стања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податке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времену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месту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начину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кршења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прописа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из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области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радних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односа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безбедности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здравља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раду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људских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права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запослених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опасностима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њихов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живот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здравље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општу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безбедност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животну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средину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указивање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могућност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настанка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штете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великих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размера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друго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5)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примедбе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узбуњивача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садржај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записника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или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његову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изјаву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нема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никаквих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примедби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записник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потпуности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слаже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његовом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садржином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6)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потпис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овлашћеног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пријем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вођење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поступка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7)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печат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послодавца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41818" w:rsidRDefault="00541818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iCs/>
          <w:sz w:val="20"/>
          <w:szCs w:val="20"/>
          <w:lang w:val="sr-Cyrl-RS"/>
        </w:rPr>
      </w:pP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3C00D5">
        <w:rPr>
          <w:rFonts w:ascii="Times New Roman" w:hAnsi="Times New Roman" w:cs="Times New Roman"/>
          <w:b/>
          <w:iCs/>
          <w:sz w:val="20"/>
          <w:szCs w:val="20"/>
        </w:rPr>
        <w:t>Поступање</w:t>
      </w:r>
      <w:r w:rsidR="00F76935" w:rsidRPr="003C00D5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3C00D5">
        <w:rPr>
          <w:rFonts w:ascii="Times New Roman" w:hAnsi="Times New Roman" w:cs="Times New Roman"/>
          <w:b/>
          <w:iCs/>
          <w:sz w:val="20"/>
          <w:szCs w:val="20"/>
        </w:rPr>
        <w:t>по</w:t>
      </w:r>
      <w:r w:rsidR="00F76935" w:rsidRPr="003C00D5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3C00D5">
        <w:rPr>
          <w:rFonts w:ascii="Times New Roman" w:hAnsi="Times New Roman" w:cs="Times New Roman"/>
          <w:b/>
          <w:iCs/>
          <w:sz w:val="20"/>
          <w:szCs w:val="20"/>
        </w:rPr>
        <w:t>информацији</w:t>
      </w:r>
      <w:r w:rsidR="00F76935" w:rsidRPr="003C00D5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</w:p>
    <w:p w:rsidR="00BF455C" w:rsidRPr="00BF455C" w:rsidRDefault="00BF455C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7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вођење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дужно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изјаве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информацијама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обавести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узбуњивача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својим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правима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прописаним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Законом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нарочито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мора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откривати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свој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идентитет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односно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мора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потписати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записник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потврду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пријему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поучи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узбуњивача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своје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под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пуном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материјалном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кривичном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одговорношћу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те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давање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лажног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изказа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представља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кривично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дело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предвиђено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одредбама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Кривичног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законика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F455C" w:rsidRPr="00BF455C" w:rsidRDefault="00BF455C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8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случају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анонимних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обавештења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поступа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складу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Законом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Послодавац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сме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предузимати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циљу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откривања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идентитета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анонимног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455C" w:rsidRPr="00BF455C" w:rsidRDefault="00BF455C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9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Након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послодавац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дужан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њој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без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одлагања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најкасније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року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15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циљу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провере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предузимају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одговарајуће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чему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обавештава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послодавац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уколико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могуће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основу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расположивих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података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Послодавац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обавезује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предузме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све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расположиве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циљу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утврђивања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отклањања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неправилности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указаних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обустави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све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утврђене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отклони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њене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последице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455C" w:rsidRPr="00BF455C" w:rsidRDefault="00BF455C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:rsidR="00491CFD" w:rsidRDefault="00491CFD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10 </w:t>
      </w:r>
    </w:p>
    <w:p w:rsidR="00491CFD" w:rsidRPr="00F76935" w:rsidRDefault="00491CFD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Приликом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вођења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унутрашњег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овлашћено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води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поступак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може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узимати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изјаве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других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циљу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провере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чему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саставља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записник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Такав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записник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садржи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податке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послодавцу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саставља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записник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време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место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састављања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3)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податке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присутним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лицима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4)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опис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утврђеног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чињеничног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стања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поводом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5)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примедбе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присутног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садржај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записника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или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његову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изјаву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нема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никаквих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примедби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записник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потпуности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слаже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његовом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садржином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6)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потпис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присутних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овлашћеног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пријем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вођење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поступка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7)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печат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послодавца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378BB" w:rsidRDefault="004378BB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Информисање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F455C" w:rsidRPr="00BF455C" w:rsidRDefault="00BF455C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11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захтев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послодавац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дужан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пружи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обавештења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току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радњама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предузетим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омогући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изврши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увид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предмета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присуствује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радњама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поступку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Послодавац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дужан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обавести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исходу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његовом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окончању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року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15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окончања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поступка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12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окончању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саставља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извештај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предузетим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радњама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поступку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предлаже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мере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отклањања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уочених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неправилности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последица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штетне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насталих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Извештај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предузетим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радњама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F455C" w:rsidRPr="00BF455C" w:rsidRDefault="00BF455C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13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Извештај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предузетим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радњама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члана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12.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тачка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1) </w:t>
      </w:r>
      <w:r>
        <w:rPr>
          <w:rFonts w:ascii="Times New Roman" w:hAnsi="Times New Roman" w:cs="Times New Roman"/>
          <w:sz w:val="20"/>
          <w:szCs w:val="20"/>
        </w:rPr>
        <w:t>овог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правилника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: 1) </w:t>
      </w:r>
      <w:r>
        <w:rPr>
          <w:rFonts w:ascii="Times New Roman" w:hAnsi="Times New Roman" w:cs="Times New Roman"/>
          <w:sz w:val="20"/>
          <w:szCs w:val="20"/>
        </w:rPr>
        <w:t>послодавцу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2) </w:t>
      </w:r>
      <w:r>
        <w:rPr>
          <w:rFonts w:ascii="Times New Roman" w:hAnsi="Times New Roman" w:cs="Times New Roman"/>
          <w:sz w:val="20"/>
          <w:szCs w:val="20"/>
        </w:rPr>
        <w:t>узбуњивачу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Извештај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предузетим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радњама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треба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садржи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време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место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начин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пријема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радње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након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тога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предузете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циљу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провере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3)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која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обавештена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радњама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предузетим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циљу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провере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навођење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датума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начин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њиховог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обавештавања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4)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шта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утврђено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поступку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информацији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уз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навођење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конкретног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чињеничног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стања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утврђене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неправилности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штетне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као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њихов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опис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као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такве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изазвале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штетне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последице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5)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потпис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овлашћеног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пријем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вођење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поступка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6)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печат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послодавца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14 </w:t>
      </w:r>
    </w:p>
    <w:p w:rsidR="00F76935" w:rsidRPr="00F66249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Узбуњивач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може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изјаснити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извештају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предузетим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радњама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року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F66249">
        <w:rPr>
          <w:rFonts w:ascii="Times New Roman" w:hAnsi="Times New Roman" w:cs="Times New Roman"/>
          <w:sz w:val="20"/>
          <w:szCs w:val="20"/>
        </w:rPr>
        <w:t>5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F66249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F66249" w:rsidRPr="00F66249" w:rsidRDefault="00F66249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Предлагање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мера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F66249" w:rsidRPr="00F66249" w:rsidRDefault="00F66249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15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основу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поднетог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извештаја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лице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вођење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предлаже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циљу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отклањања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утврђених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неправилности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отклањања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последица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штетних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насталих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року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F66249">
        <w:rPr>
          <w:rFonts w:ascii="Times New Roman" w:hAnsi="Times New Roman" w:cs="Times New Roman"/>
          <w:sz w:val="20"/>
          <w:szCs w:val="20"/>
        </w:rPr>
        <w:t>5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F6624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извештаја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послодавцу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узбуњивачу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Ради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отклањања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уочених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неправилности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последица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настале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могу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предузму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одговарајуће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основу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извештаја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става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1.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овог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члана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чему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доноси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Предлог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Предлог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отклањања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неправилности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последица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насталих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унутрашњим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обавезно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садржи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податке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послодавцу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саставља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записник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време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место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састављања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3)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навођење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детаљан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опис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неправилности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штетних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радњи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последица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ових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радњи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утврђених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извештајем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4)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конкретне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мере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предлажу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отклањања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наведених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неправилности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последица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штетних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радњи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насталих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утврђених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извештајем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као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рокови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њихово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извршење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5)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образложење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због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чега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баш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тим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предложеним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мерама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отклањају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утврђене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неправилности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последице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штетне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настале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6)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име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овлашћеног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пријем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вођење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поступка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унутрашњим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7)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печат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послодавца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41818" w:rsidRDefault="00541818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Право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заштиту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F66249" w:rsidRPr="00F66249" w:rsidRDefault="00F66249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16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Узбуњивач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заштиту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складу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законом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изврши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код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послодавца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овлашћеног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органа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или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јавности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начин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прописан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законом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открије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која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садржи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податке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кршењу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прописа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др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року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од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једне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године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од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сазнања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извршену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радњу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због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врши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најкасније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року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од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десет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година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од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извршења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те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3)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ако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би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тренутку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основу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расположивих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података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истинитост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поверовало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просечним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знањем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искуством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као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узбуњивач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41818" w:rsidRDefault="00541818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17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Право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заштиту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имају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повезана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лица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Повезано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заштиту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учини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вероватним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њему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предузета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због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повезаности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узбуњивачем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78BB" w:rsidRDefault="004378BB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18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Лице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тражи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податке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заштиту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учини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вероватним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њему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предузета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због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тражења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података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66249" w:rsidRDefault="00F66249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378BB" w:rsidRDefault="004378BB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19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дужно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штити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податке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личности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односно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податке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основу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може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открити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идентитет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осим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сагласи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откривањем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података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складу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законом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уређује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заштиту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података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личности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Свако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сазна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податке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става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1.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овог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члана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дужно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штити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податке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дужно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приликом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обавести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његов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идентитет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може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бити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откривен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надлежном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органу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без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откривања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идентитета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било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могуће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поступање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органа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обавести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мерама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заштите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учесника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кривичном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току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неопходно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открије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идентитет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лице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пријем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дужно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томе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пре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откривања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идентитета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обавести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Подаци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става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1.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овог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члана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смеју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саопштити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указује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посебним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законом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другачије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прописано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41818" w:rsidRDefault="00541818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20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Забрањена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злоупотреба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Злоупотребу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врши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достави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коју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знало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није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истинита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поред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захтева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поступање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вези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информацијом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којом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врши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узбуњивање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тражи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противправну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корист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66249" w:rsidRPr="00F66249" w:rsidRDefault="00F66249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Узбуњивање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су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садржани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тајни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подаци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F66249" w:rsidRPr="00F66249" w:rsidRDefault="00F66249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21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Информација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може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садржи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тајне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податке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тајним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подацима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става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1.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овог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члана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сматрају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подаци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складу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прописима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тајности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података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претходно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означени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тајни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садржани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тајни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подаци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узбуњивач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дужан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прво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обрати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послодавцу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односи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информација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подноси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руководиоцу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послодавца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случају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послодавац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року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15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поступио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којој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садржани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тајни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подаци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односно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одговорио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предузео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одговарајуће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своје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надлежности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узбуњивач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може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обратити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органу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Изузетно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става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3.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овог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члана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случају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односи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руководиоца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послодавца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информација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подноси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органу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садржани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тајни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подаци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узбуњивач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може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узбунити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јавност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законом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другачије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одређено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садржани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тајни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подаци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узбуњивач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друга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лица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дужни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придржавају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општих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посебних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заштите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тајних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података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прописаних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законом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уређује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тајност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података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1818" w:rsidRDefault="00541818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541818" w:rsidRDefault="00541818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Забрана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стављања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неповољнији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положај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накнада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66249" w:rsidRPr="00F66249" w:rsidRDefault="00F66249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22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Послодавац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дужан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оквиру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својих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овлашћења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заштити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предузме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неопходне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мере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обустављања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отклањања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последица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радње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Послодавац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сме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чињењем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нечињењем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стави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узбуњивача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неповољнији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положај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нарочито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ако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неповољнији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положај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односи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запошљавање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lastRenderedPageBreak/>
        <w:t xml:space="preserve">2)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стицање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својства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приправника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или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волонтера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3)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рад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ван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односа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4)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образовање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оспособљавање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или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стручно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усавршавање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5)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напредовање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послу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оцењивање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, </w:t>
      </w:r>
      <w:r w:rsidR="000052CF">
        <w:rPr>
          <w:rFonts w:ascii="Times New Roman" w:hAnsi="Times New Roman" w:cs="Times New Roman"/>
          <w:sz w:val="20"/>
          <w:szCs w:val="20"/>
        </w:rPr>
        <w:t>стицање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или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губитак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звања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6)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дисциплинске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мере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казне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7)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услове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8)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престанак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односа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9)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зараду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друге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накнаде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из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радног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односа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10)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учешће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добити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послодавца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11)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исплату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награде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отпремнине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12)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распоређивање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или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премештај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друго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радно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место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13)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непредузимање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мера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заштите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због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узнемиравања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од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стране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других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лица</w:t>
      </w:r>
      <w:r w:rsidRPr="00F76935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14) </w:t>
      </w:r>
      <w:proofErr w:type="gramStart"/>
      <w:r w:rsidR="000052CF">
        <w:rPr>
          <w:rFonts w:ascii="Times New Roman" w:hAnsi="Times New Roman" w:cs="Times New Roman"/>
          <w:sz w:val="20"/>
          <w:szCs w:val="20"/>
        </w:rPr>
        <w:t>упућивање</w:t>
      </w:r>
      <w:proofErr w:type="gramEnd"/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обавезне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здравствене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прегледе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или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упућивање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на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прегледе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ради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оцене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радне</w:t>
      </w: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0052CF">
        <w:rPr>
          <w:rFonts w:ascii="Times New Roman" w:hAnsi="Times New Roman" w:cs="Times New Roman"/>
          <w:sz w:val="20"/>
          <w:szCs w:val="20"/>
        </w:rPr>
        <w:t>способности</w:t>
      </w:r>
      <w:r w:rsidRPr="00F769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378BB" w:rsidRDefault="004378BB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23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Забрањено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предузимати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радње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случајевима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наношења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због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узбуњивач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накнаду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складу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законом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уређује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облигационе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односе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78BB" w:rsidRDefault="004378BB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4378BB" w:rsidRDefault="004378BB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541818" w:rsidRDefault="00541818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Судска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заштита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4E6A" w:rsidRPr="00F76935" w:rsidRDefault="00F84E6A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24 </w:t>
      </w:r>
    </w:p>
    <w:p w:rsidR="00F76935" w:rsidRPr="00F76935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Узбуњивач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коме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предузета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има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судску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заштиту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Судска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заштита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остварује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подношењем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тужбе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заштиту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вези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узбуњивањем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надлежном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суду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року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шест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месеци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сазнања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предузету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штетну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односно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године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када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штетна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радња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предузета</w:t>
      </w:r>
      <w:r w:rsidR="00F76935" w:rsidRPr="00F769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27BD" w:rsidRPr="000D27BD" w:rsidRDefault="000D27BD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:rsidR="00541818" w:rsidRDefault="00541818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84E6A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Завршна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одредба</w:t>
      </w:r>
    </w:p>
    <w:p w:rsidR="00F76935" w:rsidRPr="000D27BD" w:rsidRDefault="00F76935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935" w:rsidRPr="00F76935" w:rsidRDefault="000052CF" w:rsidP="002E03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F76935" w:rsidRPr="00F76935">
        <w:rPr>
          <w:rFonts w:ascii="Times New Roman" w:hAnsi="Times New Roman" w:cs="Times New Roman"/>
          <w:b/>
          <w:bCs/>
          <w:sz w:val="20"/>
          <w:szCs w:val="20"/>
        </w:rPr>
        <w:t xml:space="preserve"> 25 </w:t>
      </w:r>
    </w:p>
    <w:p w:rsidR="00F76935" w:rsidRPr="00F84E6A" w:rsidRDefault="000052CF" w:rsidP="00541818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Овај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правилник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ступа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снагу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осмог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објављивања</w:t>
      </w:r>
      <w:r w:rsidR="00F84E6A">
        <w:rPr>
          <w:rFonts w:ascii="Times New Roman" w:hAnsi="Times New Roman" w:cs="Times New Roman"/>
          <w:sz w:val="20"/>
          <w:szCs w:val="20"/>
        </w:rPr>
        <w:t xml:space="preserve"> на огласној табли Школе и потом се објављује на интернет страни исте.</w:t>
      </w:r>
    </w:p>
    <w:p w:rsid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sr-Cyrl-RS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  </w:t>
      </w:r>
    </w:p>
    <w:p w:rsidR="0007550D" w:rsidRDefault="0007550D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07550D" w:rsidRDefault="0007550D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07550D" w:rsidRDefault="0007550D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07550D" w:rsidRPr="0007550D" w:rsidRDefault="0007550D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76935" w:rsidRPr="00F84E6A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96075F">
        <w:rPr>
          <w:rFonts w:ascii="Times New Roman" w:hAnsi="Times New Roman" w:cs="Times New Roman"/>
          <w:sz w:val="20"/>
          <w:szCs w:val="20"/>
        </w:rPr>
        <w:t>Краљеву,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96075F">
        <w:rPr>
          <w:rFonts w:ascii="Times New Roman" w:hAnsi="Times New Roman" w:cs="Times New Roman"/>
          <w:sz w:val="20"/>
          <w:szCs w:val="20"/>
        </w:rPr>
        <w:t>15.</w:t>
      </w:r>
      <w:r w:rsidR="00B46F89">
        <w:rPr>
          <w:rFonts w:ascii="Times New Roman" w:hAnsi="Times New Roman" w:cs="Times New Roman"/>
          <w:sz w:val="20"/>
          <w:szCs w:val="20"/>
          <w:lang w:val="sr-Cyrl-RS"/>
        </w:rPr>
        <w:t>0</w:t>
      </w:r>
      <w:r w:rsidR="0096075F">
        <w:rPr>
          <w:rFonts w:ascii="Times New Roman" w:hAnsi="Times New Roman" w:cs="Times New Roman"/>
          <w:sz w:val="20"/>
          <w:szCs w:val="20"/>
        </w:rPr>
        <w:t>9.2015.</w:t>
      </w:r>
      <w:proofErr w:type="gramEnd"/>
      <w:r w:rsidR="0096075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године</w:t>
      </w:r>
      <w:proofErr w:type="gramEnd"/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 w:rsidR="00F84E6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96075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84E6A">
        <w:rPr>
          <w:rFonts w:ascii="Times New Roman" w:hAnsi="Times New Roman" w:cs="Times New Roman"/>
          <w:sz w:val="20"/>
          <w:szCs w:val="20"/>
        </w:rPr>
        <w:t>ПРЕДСЕДНИК ШКОЛСКОГ ОДБОРА</w:t>
      </w:r>
    </w:p>
    <w:p w:rsidR="00F76935" w:rsidRDefault="000052CF" w:rsidP="002E0328">
      <w:pPr>
        <w:spacing w:before="0" w:beforeAutospacing="0" w:after="0" w:afterAutospacing="0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sz w:val="20"/>
          <w:szCs w:val="20"/>
        </w:rPr>
        <w:t>Деловодни</w:t>
      </w:r>
      <w:r w:rsidR="00F76935" w:rsidRPr="00F769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број</w:t>
      </w:r>
      <w:r w:rsidR="00F76935" w:rsidRPr="00F76935">
        <w:rPr>
          <w:rFonts w:ascii="Times New Roman" w:hAnsi="Times New Roman" w:cs="Times New Roman"/>
          <w:sz w:val="20"/>
          <w:szCs w:val="20"/>
        </w:rPr>
        <w:t>:</w:t>
      </w:r>
      <w:r w:rsidR="00F84E6A">
        <w:rPr>
          <w:rFonts w:ascii="Times New Roman" w:hAnsi="Times New Roman" w:cs="Times New Roman"/>
          <w:sz w:val="20"/>
          <w:szCs w:val="20"/>
        </w:rPr>
        <w:tab/>
      </w:r>
      <w:r w:rsidR="00491CFD">
        <w:rPr>
          <w:rFonts w:ascii="Times New Roman" w:hAnsi="Times New Roman" w:cs="Times New Roman"/>
          <w:sz w:val="20"/>
          <w:szCs w:val="20"/>
        </w:rPr>
        <w:t>340</w:t>
      </w:r>
      <w:r w:rsidR="00F84E6A">
        <w:rPr>
          <w:rFonts w:ascii="Times New Roman" w:hAnsi="Times New Roman" w:cs="Times New Roman"/>
          <w:sz w:val="20"/>
          <w:szCs w:val="20"/>
        </w:rPr>
        <w:tab/>
      </w:r>
      <w:r w:rsidR="00F84E6A">
        <w:rPr>
          <w:rFonts w:ascii="Times New Roman" w:hAnsi="Times New Roman" w:cs="Times New Roman"/>
          <w:sz w:val="20"/>
          <w:szCs w:val="20"/>
        </w:rPr>
        <w:tab/>
      </w:r>
      <w:r w:rsidR="00F84E6A">
        <w:rPr>
          <w:rFonts w:ascii="Times New Roman" w:hAnsi="Times New Roman" w:cs="Times New Roman"/>
          <w:sz w:val="20"/>
          <w:szCs w:val="20"/>
        </w:rPr>
        <w:tab/>
      </w:r>
      <w:r w:rsidR="00F84E6A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96075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B46F89">
        <w:rPr>
          <w:rFonts w:ascii="Times New Roman" w:hAnsi="Times New Roman" w:cs="Times New Roman"/>
          <w:sz w:val="20"/>
          <w:szCs w:val="20"/>
          <w:lang w:val="sr-Cyrl-RS"/>
        </w:rPr>
        <w:t xml:space="preserve">  </w:t>
      </w:r>
      <w:r w:rsidR="0007550D">
        <w:rPr>
          <w:rFonts w:ascii="Times New Roman" w:hAnsi="Times New Roman" w:cs="Times New Roman"/>
          <w:bCs/>
        </w:rPr>
        <w:t>OШ“Димитрије Туцовић“</w:t>
      </w:r>
    </w:p>
    <w:p w:rsidR="0007550D" w:rsidRPr="0007550D" w:rsidRDefault="0007550D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ab/>
      </w:r>
      <w:r>
        <w:rPr>
          <w:rFonts w:ascii="Times New Roman" w:hAnsi="Times New Roman" w:cs="Times New Roman"/>
          <w:bCs/>
          <w:lang w:val="sr-Cyrl-RS"/>
        </w:rPr>
        <w:tab/>
      </w:r>
      <w:r>
        <w:rPr>
          <w:rFonts w:ascii="Times New Roman" w:hAnsi="Times New Roman" w:cs="Times New Roman"/>
          <w:bCs/>
          <w:lang w:val="sr-Cyrl-RS"/>
        </w:rPr>
        <w:tab/>
      </w:r>
      <w:r>
        <w:rPr>
          <w:rFonts w:ascii="Times New Roman" w:hAnsi="Times New Roman" w:cs="Times New Roman"/>
          <w:bCs/>
          <w:lang w:val="sr-Cyrl-RS"/>
        </w:rPr>
        <w:tab/>
      </w:r>
      <w:r>
        <w:rPr>
          <w:rFonts w:ascii="Times New Roman" w:hAnsi="Times New Roman" w:cs="Times New Roman"/>
          <w:bCs/>
          <w:lang w:val="sr-Cyrl-RS"/>
        </w:rPr>
        <w:tab/>
      </w:r>
      <w:r>
        <w:rPr>
          <w:rFonts w:ascii="Times New Roman" w:hAnsi="Times New Roman" w:cs="Times New Roman"/>
          <w:bCs/>
          <w:lang w:val="sr-Cyrl-RS"/>
        </w:rPr>
        <w:tab/>
      </w:r>
      <w:r>
        <w:rPr>
          <w:rFonts w:ascii="Times New Roman" w:hAnsi="Times New Roman" w:cs="Times New Roman"/>
          <w:bCs/>
          <w:lang w:val="sr-Cyrl-RS"/>
        </w:rPr>
        <w:tab/>
      </w:r>
      <w:r>
        <w:rPr>
          <w:rFonts w:ascii="Times New Roman" w:hAnsi="Times New Roman" w:cs="Times New Roman"/>
          <w:bCs/>
          <w:lang w:val="sr-Cyrl-RS"/>
        </w:rPr>
        <w:tab/>
      </w:r>
      <w:r>
        <w:rPr>
          <w:rFonts w:ascii="Times New Roman" w:hAnsi="Times New Roman" w:cs="Times New Roman"/>
          <w:bCs/>
          <w:lang w:val="sr-Cyrl-RS"/>
        </w:rPr>
        <w:tab/>
      </w:r>
      <w:r w:rsidR="00491CFD">
        <w:rPr>
          <w:rFonts w:ascii="Times New Roman" w:hAnsi="Times New Roman" w:cs="Times New Roman"/>
          <w:bCs/>
          <w:lang w:val="sr-Latn-RS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bCs/>
          <w:lang w:val="sr-Cyrl-RS"/>
        </w:rPr>
        <w:t>Нела Розгић</w:t>
      </w:r>
    </w:p>
    <w:p w:rsidR="00F76935" w:rsidRPr="00F76935" w:rsidRDefault="00F76935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F76935">
        <w:rPr>
          <w:rFonts w:ascii="Times New Roman" w:hAnsi="Times New Roman" w:cs="Times New Roman"/>
          <w:sz w:val="20"/>
          <w:szCs w:val="20"/>
        </w:rPr>
        <w:t xml:space="preserve">  </w:t>
      </w:r>
    </w:p>
    <w:p w:rsidR="00B7416F" w:rsidRPr="000D27BD" w:rsidRDefault="000D27BD" w:rsidP="002E0328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B7416F" w:rsidRPr="000D27BD" w:rsidSect="004378BB">
      <w:footerReference w:type="default" r:id="rId8"/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71C" w:rsidRDefault="0023471C" w:rsidP="000E1072">
      <w:pPr>
        <w:suppressAutoHyphens/>
        <w:spacing w:before="0" w:beforeAutospacing="0" w:after="0" w:afterAutospacing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23471C" w:rsidRDefault="0023471C" w:rsidP="000E1072">
      <w:pPr>
        <w:suppressAutoHyphens/>
        <w:spacing w:before="0" w:beforeAutospacing="0" w:after="0" w:afterAutospacing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1309"/>
      <w:docPartObj>
        <w:docPartGallery w:val="Page Numbers (Bottom of Page)"/>
        <w:docPartUnique/>
      </w:docPartObj>
    </w:sdtPr>
    <w:sdtEndPr/>
    <w:sdtContent>
      <w:p w:rsidR="004378BB" w:rsidRDefault="00246C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C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378BB" w:rsidRDefault="004378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71C" w:rsidRDefault="0023471C" w:rsidP="000E1072">
      <w:pPr>
        <w:suppressAutoHyphens/>
        <w:spacing w:before="0" w:beforeAutospacing="0" w:after="0" w:afterAutospacing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23471C" w:rsidRDefault="0023471C" w:rsidP="000E1072">
      <w:pPr>
        <w:suppressAutoHyphens/>
        <w:spacing w:before="0" w:beforeAutospacing="0" w:after="0" w:afterAutospacing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74B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69469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4C6D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E6EB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67E2E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B874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8E84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8EB1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B47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B02C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72"/>
    <w:rsid w:val="0000163C"/>
    <w:rsid w:val="000052CF"/>
    <w:rsid w:val="00016238"/>
    <w:rsid w:val="00063646"/>
    <w:rsid w:val="000678C6"/>
    <w:rsid w:val="0007550D"/>
    <w:rsid w:val="0007667F"/>
    <w:rsid w:val="000808DB"/>
    <w:rsid w:val="000C320B"/>
    <w:rsid w:val="000D1832"/>
    <w:rsid w:val="000D27BD"/>
    <w:rsid w:val="000E1072"/>
    <w:rsid w:val="0010085B"/>
    <w:rsid w:val="0011643C"/>
    <w:rsid w:val="00152F34"/>
    <w:rsid w:val="0016430E"/>
    <w:rsid w:val="00187421"/>
    <w:rsid w:val="001D1633"/>
    <w:rsid w:val="00200519"/>
    <w:rsid w:val="00201D16"/>
    <w:rsid w:val="002216B1"/>
    <w:rsid w:val="0023471C"/>
    <w:rsid w:val="00246CC2"/>
    <w:rsid w:val="0028501E"/>
    <w:rsid w:val="002872FA"/>
    <w:rsid w:val="002941B8"/>
    <w:rsid w:val="002A7A5C"/>
    <w:rsid w:val="002B5683"/>
    <w:rsid w:val="002C499A"/>
    <w:rsid w:val="002C5596"/>
    <w:rsid w:val="002D4ED9"/>
    <w:rsid w:val="002E0328"/>
    <w:rsid w:val="002E2C11"/>
    <w:rsid w:val="002F553F"/>
    <w:rsid w:val="002F7099"/>
    <w:rsid w:val="00304B9A"/>
    <w:rsid w:val="003058AC"/>
    <w:rsid w:val="00311AA0"/>
    <w:rsid w:val="003142A1"/>
    <w:rsid w:val="00314F1C"/>
    <w:rsid w:val="00330259"/>
    <w:rsid w:val="00340051"/>
    <w:rsid w:val="00343FFF"/>
    <w:rsid w:val="00347867"/>
    <w:rsid w:val="00355E81"/>
    <w:rsid w:val="003624E4"/>
    <w:rsid w:val="00363505"/>
    <w:rsid w:val="00364ED3"/>
    <w:rsid w:val="00395A08"/>
    <w:rsid w:val="003A450A"/>
    <w:rsid w:val="003B5862"/>
    <w:rsid w:val="003C00D5"/>
    <w:rsid w:val="003C5D1D"/>
    <w:rsid w:val="003F5B70"/>
    <w:rsid w:val="00412EAD"/>
    <w:rsid w:val="004378BB"/>
    <w:rsid w:val="00440F18"/>
    <w:rsid w:val="00456A10"/>
    <w:rsid w:val="0045729F"/>
    <w:rsid w:val="00457CAB"/>
    <w:rsid w:val="0046416C"/>
    <w:rsid w:val="004826B1"/>
    <w:rsid w:val="00491CFD"/>
    <w:rsid w:val="004A33FD"/>
    <w:rsid w:val="004A3721"/>
    <w:rsid w:val="004B04F4"/>
    <w:rsid w:val="004D0280"/>
    <w:rsid w:val="004D28E9"/>
    <w:rsid w:val="004D6DC1"/>
    <w:rsid w:val="004E0AF9"/>
    <w:rsid w:val="00512517"/>
    <w:rsid w:val="005317A8"/>
    <w:rsid w:val="00532E52"/>
    <w:rsid w:val="00541818"/>
    <w:rsid w:val="005458A4"/>
    <w:rsid w:val="005537DA"/>
    <w:rsid w:val="00554DDE"/>
    <w:rsid w:val="00590E3F"/>
    <w:rsid w:val="005D2F3A"/>
    <w:rsid w:val="005D63C8"/>
    <w:rsid w:val="005D67D2"/>
    <w:rsid w:val="005E2573"/>
    <w:rsid w:val="005E2B80"/>
    <w:rsid w:val="00633303"/>
    <w:rsid w:val="00642B17"/>
    <w:rsid w:val="00656D8E"/>
    <w:rsid w:val="006605AD"/>
    <w:rsid w:val="006771E6"/>
    <w:rsid w:val="0068248E"/>
    <w:rsid w:val="00693B29"/>
    <w:rsid w:val="006A3C5C"/>
    <w:rsid w:val="006C2521"/>
    <w:rsid w:val="006C65A1"/>
    <w:rsid w:val="006D27E3"/>
    <w:rsid w:val="006D7706"/>
    <w:rsid w:val="006F1B02"/>
    <w:rsid w:val="00710022"/>
    <w:rsid w:val="00712374"/>
    <w:rsid w:val="00723698"/>
    <w:rsid w:val="007331A6"/>
    <w:rsid w:val="007369DF"/>
    <w:rsid w:val="0075196D"/>
    <w:rsid w:val="00757593"/>
    <w:rsid w:val="00765B8E"/>
    <w:rsid w:val="007E093B"/>
    <w:rsid w:val="007E7AD0"/>
    <w:rsid w:val="00801174"/>
    <w:rsid w:val="008358F5"/>
    <w:rsid w:val="0084030B"/>
    <w:rsid w:val="00854E09"/>
    <w:rsid w:val="00854F40"/>
    <w:rsid w:val="00861EE5"/>
    <w:rsid w:val="00866B89"/>
    <w:rsid w:val="008967AB"/>
    <w:rsid w:val="008C5287"/>
    <w:rsid w:val="008E05C1"/>
    <w:rsid w:val="009218C8"/>
    <w:rsid w:val="00924728"/>
    <w:rsid w:val="009509BC"/>
    <w:rsid w:val="009570A4"/>
    <w:rsid w:val="0096075F"/>
    <w:rsid w:val="00974CD3"/>
    <w:rsid w:val="00992C2D"/>
    <w:rsid w:val="009A0DF2"/>
    <w:rsid w:val="00A0319A"/>
    <w:rsid w:val="00A20D64"/>
    <w:rsid w:val="00A21460"/>
    <w:rsid w:val="00A2736A"/>
    <w:rsid w:val="00A43B15"/>
    <w:rsid w:val="00A54488"/>
    <w:rsid w:val="00A63957"/>
    <w:rsid w:val="00A70894"/>
    <w:rsid w:val="00A75F4F"/>
    <w:rsid w:val="00A86E8A"/>
    <w:rsid w:val="00AC3D75"/>
    <w:rsid w:val="00AD2ED5"/>
    <w:rsid w:val="00AD411E"/>
    <w:rsid w:val="00AF7E1D"/>
    <w:rsid w:val="00B05BCF"/>
    <w:rsid w:val="00B1375E"/>
    <w:rsid w:val="00B15A5E"/>
    <w:rsid w:val="00B16820"/>
    <w:rsid w:val="00B23918"/>
    <w:rsid w:val="00B46F89"/>
    <w:rsid w:val="00B7416F"/>
    <w:rsid w:val="00B74700"/>
    <w:rsid w:val="00B84159"/>
    <w:rsid w:val="00B85AB1"/>
    <w:rsid w:val="00B87A8B"/>
    <w:rsid w:val="00B9651C"/>
    <w:rsid w:val="00B978DD"/>
    <w:rsid w:val="00BC02D6"/>
    <w:rsid w:val="00BD5B47"/>
    <w:rsid w:val="00BE0BB1"/>
    <w:rsid w:val="00BF455C"/>
    <w:rsid w:val="00BF4DF1"/>
    <w:rsid w:val="00C16C4C"/>
    <w:rsid w:val="00C20D90"/>
    <w:rsid w:val="00C24EF5"/>
    <w:rsid w:val="00C84CEF"/>
    <w:rsid w:val="00CE2205"/>
    <w:rsid w:val="00CF0DD2"/>
    <w:rsid w:val="00CF2976"/>
    <w:rsid w:val="00D032F8"/>
    <w:rsid w:val="00D07806"/>
    <w:rsid w:val="00D07B0E"/>
    <w:rsid w:val="00D17B10"/>
    <w:rsid w:val="00D4327E"/>
    <w:rsid w:val="00D57B0D"/>
    <w:rsid w:val="00D858A8"/>
    <w:rsid w:val="00D91FB8"/>
    <w:rsid w:val="00D92A3B"/>
    <w:rsid w:val="00DA3BFD"/>
    <w:rsid w:val="00DA7347"/>
    <w:rsid w:val="00DB457D"/>
    <w:rsid w:val="00DC6C32"/>
    <w:rsid w:val="00DF14DD"/>
    <w:rsid w:val="00E17BE4"/>
    <w:rsid w:val="00E34CAA"/>
    <w:rsid w:val="00E6665A"/>
    <w:rsid w:val="00E92A88"/>
    <w:rsid w:val="00EA189E"/>
    <w:rsid w:val="00EC16C3"/>
    <w:rsid w:val="00EC3203"/>
    <w:rsid w:val="00EC7150"/>
    <w:rsid w:val="00EF3C4C"/>
    <w:rsid w:val="00F169F8"/>
    <w:rsid w:val="00F174E4"/>
    <w:rsid w:val="00F1754B"/>
    <w:rsid w:val="00F22FB9"/>
    <w:rsid w:val="00F2665F"/>
    <w:rsid w:val="00F52C1F"/>
    <w:rsid w:val="00F55D7D"/>
    <w:rsid w:val="00F55E34"/>
    <w:rsid w:val="00F66249"/>
    <w:rsid w:val="00F76838"/>
    <w:rsid w:val="00F76935"/>
    <w:rsid w:val="00F84E6A"/>
    <w:rsid w:val="00F86BB8"/>
    <w:rsid w:val="00FA1FF4"/>
    <w:rsid w:val="00FB395B"/>
    <w:rsid w:val="00FB3B90"/>
    <w:rsid w:val="00FB64D2"/>
    <w:rsid w:val="00FD7237"/>
    <w:rsid w:val="00FE5FAB"/>
    <w:rsid w:val="00FF3C1A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F76935"/>
    <w:pPr>
      <w:spacing w:before="100" w:beforeAutospacing="1" w:after="100" w:afterAutospacing="1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1072"/>
    <w:pPr>
      <w:suppressAutoHyphens/>
      <w:spacing w:before="0" w:beforeAutospacing="0" w:after="0" w:afterAutospacing="0"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1072"/>
    <w:rPr>
      <w:rFonts w:ascii="Tahoma" w:hAnsi="Tahoma" w:cs="Tahoma"/>
      <w:sz w:val="16"/>
      <w:szCs w:val="16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0E1072"/>
    <w:pPr>
      <w:tabs>
        <w:tab w:val="center" w:pos="4703"/>
        <w:tab w:val="right" w:pos="9406"/>
      </w:tabs>
      <w:suppressAutoHyphens/>
      <w:spacing w:before="0" w:beforeAutospacing="0" w:after="0" w:afterAutospacing="0"/>
    </w:pPr>
    <w:rPr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1072"/>
    <w:rPr>
      <w:rFonts w:ascii="Arial" w:hAnsi="Arial" w:cs="Arial"/>
      <w:lang w:eastAsia="ar-SA" w:bidi="ar-SA"/>
    </w:rPr>
  </w:style>
  <w:style w:type="paragraph" w:styleId="Footer">
    <w:name w:val="footer"/>
    <w:basedOn w:val="Normal"/>
    <w:link w:val="FooterChar"/>
    <w:uiPriority w:val="99"/>
    <w:rsid w:val="000E1072"/>
    <w:pPr>
      <w:tabs>
        <w:tab w:val="center" w:pos="4703"/>
        <w:tab w:val="right" w:pos="9406"/>
      </w:tabs>
      <w:suppressAutoHyphens/>
      <w:spacing w:before="0" w:beforeAutospacing="0" w:after="0" w:afterAutospacing="0"/>
    </w:pPr>
    <w:rPr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E1072"/>
    <w:rPr>
      <w:rFonts w:ascii="Arial" w:hAnsi="Arial" w:cs="Arial"/>
      <w:lang w:eastAsia="ar-SA" w:bidi="ar-SA"/>
    </w:rPr>
  </w:style>
  <w:style w:type="paragraph" w:customStyle="1" w:styleId="naslov1">
    <w:name w:val="naslov1"/>
    <w:basedOn w:val="Normal"/>
    <w:rsid w:val="00A43B15"/>
    <w:pPr>
      <w:jc w:val="center"/>
    </w:pPr>
    <w:rPr>
      <w:b/>
      <w:bCs/>
      <w:sz w:val="24"/>
      <w:szCs w:val="24"/>
    </w:rPr>
  </w:style>
  <w:style w:type="paragraph" w:customStyle="1" w:styleId="wyq110---naslov-clana">
    <w:name w:val="wyq110---naslov-clana"/>
    <w:basedOn w:val="Normal"/>
    <w:rsid w:val="00DA7347"/>
    <w:pPr>
      <w:spacing w:before="240" w:beforeAutospacing="0" w:after="240" w:afterAutospacing="0"/>
      <w:jc w:val="center"/>
    </w:pPr>
    <w:rPr>
      <w:b/>
      <w:bCs/>
      <w:sz w:val="24"/>
      <w:szCs w:val="24"/>
    </w:rPr>
  </w:style>
  <w:style w:type="paragraph" w:customStyle="1" w:styleId="normaltdb">
    <w:name w:val="normaltdb"/>
    <w:basedOn w:val="Normal"/>
    <w:uiPriority w:val="99"/>
    <w:rsid w:val="009509BC"/>
    <w:pPr>
      <w:jc w:val="right"/>
    </w:pPr>
    <w:rPr>
      <w:b/>
      <w:bCs/>
    </w:rPr>
  </w:style>
  <w:style w:type="paragraph" w:customStyle="1" w:styleId="normaluvuceni">
    <w:name w:val="normal_uvuceni"/>
    <w:basedOn w:val="Normal"/>
    <w:rsid w:val="009509BC"/>
    <w:pPr>
      <w:ind w:left="1134" w:hanging="142"/>
    </w:pPr>
  </w:style>
  <w:style w:type="paragraph" w:customStyle="1" w:styleId="normalbold">
    <w:name w:val="normalbold"/>
    <w:basedOn w:val="Normal"/>
    <w:uiPriority w:val="99"/>
    <w:rsid w:val="009509BC"/>
    <w:rPr>
      <w:b/>
      <w:bCs/>
    </w:rPr>
  </w:style>
  <w:style w:type="paragraph" w:customStyle="1" w:styleId="normalboldcentar">
    <w:name w:val="normalboldcentar"/>
    <w:basedOn w:val="Normal"/>
    <w:rsid w:val="009509BC"/>
    <w:pPr>
      <w:jc w:val="center"/>
    </w:pPr>
    <w:rPr>
      <w:b/>
      <w:bCs/>
    </w:rPr>
  </w:style>
  <w:style w:type="paragraph" w:customStyle="1" w:styleId="normalcentar">
    <w:name w:val="normalcentar"/>
    <w:basedOn w:val="Normal"/>
    <w:uiPriority w:val="99"/>
    <w:rsid w:val="009509BC"/>
    <w:pPr>
      <w:jc w:val="center"/>
    </w:pPr>
  </w:style>
  <w:style w:type="paragraph" w:customStyle="1" w:styleId="normalprored">
    <w:name w:val="normalprored"/>
    <w:basedOn w:val="Normal"/>
    <w:uiPriority w:val="99"/>
    <w:rsid w:val="009509BC"/>
    <w:pPr>
      <w:spacing w:before="0" w:beforeAutospacing="0" w:after="0" w:afterAutospacing="0"/>
    </w:pPr>
    <w:rPr>
      <w:sz w:val="26"/>
      <w:szCs w:val="26"/>
    </w:rPr>
  </w:style>
  <w:style w:type="paragraph" w:customStyle="1" w:styleId="normalcentaritalic">
    <w:name w:val="normalcentaritalic"/>
    <w:basedOn w:val="Normal"/>
    <w:uiPriority w:val="99"/>
    <w:rsid w:val="00FA1FF4"/>
    <w:pPr>
      <w:jc w:val="center"/>
    </w:pPr>
    <w:rPr>
      <w:i/>
      <w:iCs/>
    </w:rPr>
  </w:style>
  <w:style w:type="paragraph" w:customStyle="1" w:styleId="clan">
    <w:name w:val="clan"/>
    <w:basedOn w:val="Normal"/>
    <w:uiPriority w:val="99"/>
    <w:rsid w:val="004D28E9"/>
    <w:pPr>
      <w:spacing w:before="240" w:beforeAutospacing="0" w:after="120" w:afterAutospacing="0"/>
      <w:jc w:val="center"/>
    </w:pPr>
    <w:rPr>
      <w:b/>
      <w:bCs/>
      <w:sz w:val="24"/>
      <w:szCs w:val="24"/>
    </w:rPr>
  </w:style>
  <w:style w:type="character" w:customStyle="1" w:styleId="stepen1">
    <w:name w:val="stepen1"/>
    <w:basedOn w:val="DefaultParagraphFont"/>
    <w:rsid w:val="00992C2D"/>
    <w:rPr>
      <w:rFonts w:cs="Times New Roman"/>
      <w:sz w:val="15"/>
      <w:szCs w:val="15"/>
      <w:vertAlign w:val="superscript"/>
    </w:rPr>
  </w:style>
  <w:style w:type="character" w:styleId="Hyperlink">
    <w:name w:val="Hyperlink"/>
    <w:basedOn w:val="DefaultParagraphFont"/>
    <w:uiPriority w:val="99"/>
    <w:semiHidden/>
    <w:rsid w:val="00B15A5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15A5E"/>
    <w:rPr>
      <w:rFonts w:cs="Times New Roman"/>
      <w:color w:val="800080"/>
      <w:u w:val="single"/>
    </w:rPr>
  </w:style>
  <w:style w:type="paragraph" w:customStyle="1" w:styleId="simboli">
    <w:name w:val="simboli"/>
    <w:basedOn w:val="Normal"/>
    <w:uiPriority w:val="99"/>
    <w:rsid w:val="00B15A5E"/>
    <w:rPr>
      <w:rFonts w:ascii="Symbol" w:hAnsi="Symbol" w:cs="Times New Roman"/>
    </w:rPr>
  </w:style>
  <w:style w:type="paragraph" w:customStyle="1" w:styleId="simboliindeks">
    <w:name w:val="simboliindeks"/>
    <w:basedOn w:val="Normal"/>
    <w:uiPriority w:val="99"/>
    <w:rsid w:val="00B15A5E"/>
    <w:rPr>
      <w:rFonts w:ascii="Symbol" w:hAnsi="Symbol" w:cs="Times New Roman"/>
      <w:sz w:val="24"/>
      <w:szCs w:val="24"/>
      <w:vertAlign w:val="subscript"/>
    </w:rPr>
  </w:style>
  <w:style w:type="paragraph" w:customStyle="1" w:styleId="normaltd">
    <w:name w:val="normaltd"/>
    <w:basedOn w:val="Normal"/>
    <w:uiPriority w:val="99"/>
    <w:rsid w:val="00B15A5E"/>
    <w:pPr>
      <w:jc w:val="right"/>
    </w:pPr>
  </w:style>
  <w:style w:type="paragraph" w:customStyle="1" w:styleId="samostalni">
    <w:name w:val="samostalni"/>
    <w:basedOn w:val="Normal"/>
    <w:uiPriority w:val="99"/>
    <w:rsid w:val="00B15A5E"/>
    <w:pPr>
      <w:jc w:val="center"/>
    </w:pPr>
    <w:rPr>
      <w:b/>
      <w:bCs/>
      <w:i/>
      <w:iCs/>
      <w:sz w:val="24"/>
      <w:szCs w:val="24"/>
    </w:rPr>
  </w:style>
  <w:style w:type="paragraph" w:customStyle="1" w:styleId="samostalni1">
    <w:name w:val="samostalni1"/>
    <w:basedOn w:val="Normal"/>
    <w:uiPriority w:val="99"/>
    <w:rsid w:val="00B15A5E"/>
    <w:pPr>
      <w:jc w:val="center"/>
    </w:pPr>
    <w:rPr>
      <w:i/>
      <w:iCs/>
    </w:rPr>
  </w:style>
  <w:style w:type="paragraph" w:customStyle="1" w:styleId="tabelanaslov">
    <w:name w:val="tabelanaslov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</w:pPr>
    <w:rPr>
      <w:rFonts w:ascii="Verdana" w:hAnsi="Verdana" w:cs="Times New Roman"/>
      <w:sz w:val="24"/>
      <w:szCs w:val="24"/>
    </w:rPr>
  </w:style>
  <w:style w:type="paragraph" w:customStyle="1" w:styleId="tabelasm">
    <w:name w:val="tabela_sm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</w:pPr>
    <w:rPr>
      <w:rFonts w:ascii="Verdana" w:hAnsi="Verdana" w:cs="Times New Roman"/>
      <w:sz w:val="24"/>
      <w:szCs w:val="24"/>
    </w:rPr>
  </w:style>
  <w:style w:type="paragraph" w:customStyle="1" w:styleId="tabelasp">
    <w:name w:val="tabela_sp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</w:pPr>
    <w:rPr>
      <w:rFonts w:ascii="Verdana" w:hAnsi="Verdana" w:cs="Times New Roman"/>
      <w:sz w:val="24"/>
      <w:szCs w:val="24"/>
    </w:rPr>
  </w:style>
  <w:style w:type="paragraph" w:customStyle="1" w:styleId="tabelact">
    <w:name w:val="tabela_ct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</w:pPr>
    <w:rPr>
      <w:rFonts w:ascii="Verdana" w:hAnsi="Verdana" w:cs="Times New Roman"/>
      <w:sz w:val="24"/>
      <w:szCs w:val="24"/>
    </w:rPr>
  </w:style>
  <w:style w:type="paragraph" w:customStyle="1" w:styleId="naslov2">
    <w:name w:val="naslov2"/>
    <w:basedOn w:val="Normal"/>
    <w:uiPriority w:val="99"/>
    <w:rsid w:val="00B15A5E"/>
    <w:pPr>
      <w:jc w:val="center"/>
    </w:pPr>
    <w:rPr>
      <w:b/>
      <w:bCs/>
      <w:sz w:val="29"/>
      <w:szCs w:val="29"/>
    </w:rPr>
  </w:style>
  <w:style w:type="paragraph" w:customStyle="1" w:styleId="naslov3">
    <w:name w:val="naslov3"/>
    <w:basedOn w:val="Normal"/>
    <w:uiPriority w:val="99"/>
    <w:rsid w:val="00B15A5E"/>
    <w:pPr>
      <w:jc w:val="center"/>
    </w:pPr>
    <w:rPr>
      <w:b/>
      <w:bCs/>
      <w:sz w:val="23"/>
      <w:szCs w:val="23"/>
    </w:rPr>
  </w:style>
  <w:style w:type="paragraph" w:customStyle="1" w:styleId="normaluvuceni2">
    <w:name w:val="normal_uvuceni2"/>
    <w:basedOn w:val="Normal"/>
    <w:uiPriority w:val="99"/>
    <w:rsid w:val="00B15A5E"/>
    <w:pPr>
      <w:ind w:left="1701" w:hanging="227"/>
    </w:pPr>
  </w:style>
  <w:style w:type="paragraph" w:customStyle="1" w:styleId="normaluvuceni3">
    <w:name w:val="normal_uvuceni3"/>
    <w:basedOn w:val="Normal"/>
    <w:uiPriority w:val="99"/>
    <w:rsid w:val="00B15A5E"/>
    <w:pPr>
      <w:ind w:left="992"/>
    </w:pPr>
  </w:style>
  <w:style w:type="paragraph" w:customStyle="1" w:styleId="naslovpropisa1">
    <w:name w:val="naslovpropisa1"/>
    <w:basedOn w:val="Normal"/>
    <w:uiPriority w:val="99"/>
    <w:rsid w:val="00B15A5E"/>
    <w:pPr>
      <w:jc w:val="center"/>
    </w:pPr>
    <w:rPr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uiPriority w:val="99"/>
    <w:rsid w:val="00B15A5E"/>
    <w:pPr>
      <w:jc w:val="center"/>
    </w:pPr>
    <w:rPr>
      <w:b/>
      <w:bCs/>
      <w:color w:val="FFFFFF"/>
      <w:sz w:val="34"/>
      <w:szCs w:val="34"/>
    </w:rPr>
  </w:style>
  <w:style w:type="paragraph" w:customStyle="1" w:styleId="podnaslovpropisa">
    <w:name w:val="podnaslovpropisa"/>
    <w:basedOn w:val="Normal"/>
    <w:uiPriority w:val="99"/>
    <w:rsid w:val="00B15A5E"/>
    <w:pPr>
      <w:shd w:val="clear" w:color="auto" w:fill="000000"/>
      <w:jc w:val="center"/>
    </w:pPr>
    <w:rPr>
      <w:i/>
      <w:iCs/>
      <w:color w:val="FFE8BF"/>
      <w:sz w:val="26"/>
      <w:szCs w:val="26"/>
    </w:rPr>
  </w:style>
  <w:style w:type="paragraph" w:customStyle="1" w:styleId="naslov4">
    <w:name w:val="naslov4"/>
    <w:basedOn w:val="Normal"/>
    <w:uiPriority w:val="99"/>
    <w:rsid w:val="00B15A5E"/>
    <w:pPr>
      <w:jc w:val="center"/>
    </w:pPr>
    <w:rPr>
      <w:b/>
      <w:bCs/>
    </w:rPr>
  </w:style>
  <w:style w:type="paragraph" w:customStyle="1" w:styleId="naslov5">
    <w:name w:val="naslov5"/>
    <w:basedOn w:val="Normal"/>
    <w:uiPriority w:val="99"/>
    <w:rsid w:val="00B15A5E"/>
    <w:pPr>
      <w:jc w:val="center"/>
    </w:pPr>
    <w:rPr>
      <w:b/>
      <w:bCs/>
    </w:rPr>
  </w:style>
  <w:style w:type="paragraph" w:customStyle="1" w:styleId="normalbolditalic">
    <w:name w:val="normalbolditalic"/>
    <w:basedOn w:val="Normal"/>
    <w:uiPriority w:val="99"/>
    <w:rsid w:val="00B15A5E"/>
    <w:rPr>
      <w:b/>
      <w:bCs/>
      <w:i/>
      <w:iCs/>
    </w:rPr>
  </w:style>
  <w:style w:type="paragraph" w:customStyle="1" w:styleId="stepen">
    <w:name w:val="stepen"/>
    <w:basedOn w:val="Normal"/>
    <w:uiPriority w:val="99"/>
    <w:rsid w:val="00B15A5E"/>
    <w:rPr>
      <w:rFonts w:ascii="Times New Roman" w:hAnsi="Times New Roman" w:cs="Times New Roman"/>
      <w:sz w:val="15"/>
      <w:szCs w:val="15"/>
      <w:vertAlign w:val="superscript"/>
    </w:rPr>
  </w:style>
  <w:style w:type="paragraph" w:customStyle="1" w:styleId="indeks">
    <w:name w:val="indeks"/>
    <w:basedOn w:val="Normal"/>
    <w:uiPriority w:val="99"/>
    <w:rsid w:val="00B15A5E"/>
    <w:rPr>
      <w:rFonts w:ascii="Times New Roman" w:hAnsi="Times New Roman" w:cs="Times New Roman"/>
      <w:sz w:val="15"/>
      <w:szCs w:val="15"/>
      <w:vertAlign w:val="subscript"/>
    </w:rPr>
  </w:style>
  <w:style w:type="paragraph" w:customStyle="1" w:styleId="tbezokvira">
    <w:name w:val="tbezokvira"/>
    <w:basedOn w:val="Normal"/>
    <w:uiPriority w:val="99"/>
    <w:rsid w:val="00B15A5E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</w:pPr>
    <w:rPr>
      <w:rFonts w:ascii="Times New Roman" w:hAnsi="Times New Roman" w:cs="Times New Roman"/>
      <w:sz w:val="24"/>
      <w:szCs w:val="24"/>
    </w:rPr>
  </w:style>
  <w:style w:type="paragraph" w:customStyle="1" w:styleId="naslovlevo">
    <w:name w:val="naslovlevo"/>
    <w:basedOn w:val="Normal"/>
    <w:uiPriority w:val="99"/>
    <w:rsid w:val="00B15A5E"/>
    <w:rPr>
      <w:b/>
      <w:bCs/>
      <w:sz w:val="26"/>
      <w:szCs w:val="26"/>
    </w:rPr>
  </w:style>
  <w:style w:type="paragraph" w:customStyle="1" w:styleId="bulletedni">
    <w:name w:val="bulletedni"/>
    <w:basedOn w:val="Normal"/>
    <w:uiPriority w:val="99"/>
    <w:rsid w:val="00B15A5E"/>
  </w:style>
  <w:style w:type="paragraph" w:customStyle="1" w:styleId="normalpraksa">
    <w:name w:val="normalpraksa"/>
    <w:basedOn w:val="Normal"/>
    <w:uiPriority w:val="99"/>
    <w:rsid w:val="00B15A5E"/>
    <w:rPr>
      <w:i/>
      <w:iCs/>
    </w:rPr>
  </w:style>
  <w:style w:type="paragraph" w:customStyle="1" w:styleId="normalctzaglavlje">
    <w:name w:val="normalctzaglavlje"/>
    <w:basedOn w:val="Normal"/>
    <w:uiPriority w:val="99"/>
    <w:rsid w:val="00B15A5E"/>
    <w:rPr>
      <w:b/>
      <w:bCs/>
      <w:sz w:val="16"/>
      <w:szCs w:val="16"/>
    </w:rPr>
  </w:style>
  <w:style w:type="paragraph" w:customStyle="1" w:styleId="windings">
    <w:name w:val="windings"/>
    <w:basedOn w:val="Normal"/>
    <w:uiPriority w:val="99"/>
    <w:rsid w:val="00B15A5E"/>
    <w:rPr>
      <w:rFonts w:ascii="Wingdings" w:hAnsi="Wingdings" w:cs="Times New Roman"/>
      <w:sz w:val="18"/>
      <w:szCs w:val="18"/>
    </w:rPr>
  </w:style>
  <w:style w:type="paragraph" w:customStyle="1" w:styleId="webdings">
    <w:name w:val="webdings"/>
    <w:basedOn w:val="Normal"/>
    <w:uiPriority w:val="99"/>
    <w:rsid w:val="00B15A5E"/>
    <w:rPr>
      <w:rFonts w:ascii="Webdings" w:hAnsi="Webdings" w:cs="Times New Roman"/>
      <w:sz w:val="18"/>
      <w:szCs w:val="18"/>
    </w:rPr>
  </w:style>
  <w:style w:type="paragraph" w:customStyle="1" w:styleId="normalct">
    <w:name w:val="normalct"/>
    <w:basedOn w:val="Normal"/>
    <w:uiPriority w:val="99"/>
    <w:rsid w:val="00B15A5E"/>
    <w:rPr>
      <w:sz w:val="16"/>
      <w:szCs w:val="16"/>
    </w:rPr>
  </w:style>
  <w:style w:type="paragraph" w:customStyle="1" w:styleId="tabelamala">
    <w:name w:val="tabela_mala"/>
    <w:basedOn w:val="Normal"/>
    <w:uiPriority w:val="99"/>
    <w:rsid w:val="00B15A5E"/>
    <w:rPr>
      <w:rFonts w:ascii="Times New Roman" w:hAnsi="Times New Roman" w:cs="Times New Roman"/>
      <w:sz w:val="24"/>
      <w:szCs w:val="24"/>
    </w:rPr>
  </w:style>
  <w:style w:type="paragraph" w:customStyle="1" w:styleId="izmenanaslov">
    <w:name w:val="izmena_naslov"/>
    <w:basedOn w:val="Normal"/>
    <w:uiPriority w:val="99"/>
    <w:rsid w:val="00B15A5E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zmenapodnaslov">
    <w:name w:val="izmena_podnaslov"/>
    <w:basedOn w:val="Normal"/>
    <w:uiPriority w:val="99"/>
    <w:rsid w:val="00B15A5E"/>
    <w:pPr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zmenaclan">
    <w:name w:val="izmena_clan"/>
    <w:basedOn w:val="Normal"/>
    <w:uiPriority w:val="99"/>
    <w:rsid w:val="00B15A5E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zmenatekst">
    <w:name w:val="izmena_tekst"/>
    <w:basedOn w:val="Normal"/>
    <w:uiPriority w:val="99"/>
    <w:rsid w:val="00B15A5E"/>
    <w:rPr>
      <w:rFonts w:ascii="Times New Roman" w:hAnsi="Times New Roman" w:cs="Times New Roman"/>
      <w:sz w:val="24"/>
      <w:szCs w:val="24"/>
    </w:rPr>
  </w:style>
  <w:style w:type="paragraph" w:customStyle="1" w:styleId="normalitalic">
    <w:name w:val="normalitalic"/>
    <w:basedOn w:val="Normal"/>
    <w:uiPriority w:val="99"/>
    <w:rsid w:val="00B15A5E"/>
    <w:rPr>
      <w:i/>
      <w:iCs/>
    </w:rPr>
  </w:style>
  <w:style w:type="paragraph" w:customStyle="1" w:styleId="tsaokvirom">
    <w:name w:val="tsaokvirom"/>
    <w:basedOn w:val="Normal"/>
    <w:uiPriority w:val="99"/>
    <w:rsid w:val="00B15A5E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dole">
    <w:name w:val="t_okvirdole"/>
    <w:basedOn w:val="Normal"/>
    <w:uiPriority w:val="99"/>
    <w:rsid w:val="00B15A5E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gore">
    <w:name w:val="t_okvirgore"/>
    <w:basedOn w:val="Normal"/>
    <w:uiPriority w:val="99"/>
    <w:rsid w:val="00B15A5E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goredole">
    <w:name w:val="t_okvirgoredole"/>
    <w:basedOn w:val="Normal"/>
    <w:uiPriority w:val="99"/>
    <w:rsid w:val="00B15A5E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levo">
    <w:name w:val="t_okvirlevo"/>
    <w:basedOn w:val="Normal"/>
    <w:uiPriority w:val="99"/>
    <w:rsid w:val="00B15A5E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desno">
    <w:name w:val="t_okvirdesno"/>
    <w:basedOn w:val="Normal"/>
    <w:uiPriority w:val="99"/>
    <w:rsid w:val="00B15A5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levodesno">
    <w:name w:val="t_okvirlevodesno"/>
    <w:basedOn w:val="Normal"/>
    <w:uiPriority w:val="99"/>
    <w:rsid w:val="00B15A5E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levodesnogore">
    <w:name w:val="t_okvirlevodesnogore"/>
    <w:basedOn w:val="Normal"/>
    <w:uiPriority w:val="99"/>
    <w:rsid w:val="00B15A5E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levodesnodole">
    <w:name w:val="t_okvirlevodesnodole"/>
    <w:basedOn w:val="Normal"/>
    <w:uiPriority w:val="99"/>
    <w:rsid w:val="00B15A5E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levodole">
    <w:name w:val="t_okvirlevodole"/>
    <w:basedOn w:val="Normal"/>
    <w:uiPriority w:val="99"/>
    <w:rsid w:val="00B15A5E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desnodole">
    <w:name w:val="t_okvirdesnodole"/>
    <w:basedOn w:val="Normal"/>
    <w:uiPriority w:val="99"/>
    <w:rsid w:val="00B15A5E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levogore">
    <w:name w:val="t_okvirlevogore"/>
    <w:basedOn w:val="Normal"/>
    <w:uiPriority w:val="99"/>
    <w:rsid w:val="00B15A5E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desnogore">
    <w:name w:val="t_okvirdesnogore"/>
    <w:basedOn w:val="Normal"/>
    <w:uiPriority w:val="99"/>
    <w:rsid w:val="00B15A5E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goredoledesno">
    <w:name w:val="t_okvirgoredoledesno"/>
    <w:basedOn w:val="Normal"/>
    <w:uiPriority w:val="99"/>
    <w:rsid w:val="00B15A5E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goredolelevo">
    <w:name w:val="t_okvirgoredolelevo"/>
    <w:basedOn w:val="Normal"/>
    <w:uiPriority w:val="99"/>
    <w:rsid w:val="00B15A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wyq010---deo">
    <w:name w:val="wyq010---deo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sz w:val="36"/>
      <w:szCs w:val="36"/>
    </w:rPr>
  </w:style>
  <w:style w:type="paragraph" w:customStyle="1" w:styleId="wyq020---poddeo">
    <w:name w:val="wyq020---poddeo"/>
    <w:basedOn w:val="Normal"/>
    <w:uiPriority w:val="99"/>
    <w:rsid w:val="00B15A5E"/>
    <w:pPr>
      <w:spacing w:before="0" w:beforeAutospacing="0" w:after="0" w:afterAutospacing="0"/>
      <w:jc w:val="center"/>
    </w:pPr>
    <w:rPr>
      <w:sz w:val="36"/>
      <w:szCs w:val="36"/>
    </w:rPr>
  </w:style>
  <w:style w:type="paragraph" w:customStyle="1" w:styleId="wyq030---glava">
    <w:name w:val="wyq030---glava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uiPriority w:val="99"/>
    <w:rsid w:val="00B15A5E"/>
    <w:pPr>
      <w:spacing w:before="0" w:beforeAutospacing="0" w:after="0" w:afterAutospacing="0"/>
      <w:jc w:val="center"/>
    </w:pPr>
    <w:rPr>
      <w:i/>
      <w:iCs/>
      <w:sz w:val="34"/>
      <w:szCs w:val="34"/>
    </w:rPr>
  </w:style>
  <w:style w:type="paragraph" w:customStyle="1" w:styleId="wyq050---odeljak">
    <w:name w:val="wyq050---odeljak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sz w:val="31"/>
      <w:szCs w:val="31"/>
    </w:rPr>
  </w:style>
  <w:style w:type="paragraph" w:customStyle="1" w:styleId="wyq060---pododeljak">
    <w:name w:val="wyq060---pododeljak"/>
    <w:basedOn w:val="Normal"/>
    <w:uiPriority w:val="99"/>
    <w:rsid w:val="00B15A5E"/>
    <w:pPr>
      <w:spacing w:before="0" w:beforeAutospacing="0" w:after="0" w:afterAutospacing="0"/>
      <w:jc w:val="center"/>
    </w:pPr>
    <w:rPr>
      <w:sz w:val="31"/>
      <w:szCs w:val="31"/>
    </w:rPr>
  </w:style>
  <w:style w:type="paragraph" w:customStyle="1" w:styleId="wyq070---podpododeljak-kurziv">
    <w:name w:val="wyq070---podpododeljak-kurziv"/>
    <w:basedOn w:val="Normal"/>
    <w:uiPriority w:val="99"/>
    <w:rsid w:val="00B15A5E"/>
    <w:pPr>
      <w:spacing w:before="0" w:beforeAutospacing="0" w:after="0" w:afterAutospacing="0"/>
      <w:jc w:val="center"/>
    </w:pPr>
    <w:rPr>
      <w:i/>
      <w:iCs/>
      <w:sz w:val="30"/>
      <w:szCs w:val="30"/>
    </w:rPr>
  </w:style>
  <w:style w:type="paragraph" w:customStyle="1" w:styleId="wyq080---odsek">
    <w:name w:val="wyq080---odsek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B15A5E"/>
    <w:pPr>
      <w:spacing w:before="0" w:beforeAutospacing="0" w:after="0" w:afterAutospacing="0"/>
      <w:jc w:val="center"/>
    </w:pPr>
    <w:rPr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B15A5E"/>
    <w:pPr>
      <w:spacing w:before="240" w:beforeAutospacing="0" w:after="240" w:afterAutospacing="0"/>
      <w:jc w:val="center"/>
    </w:pPr>
    <w:rPr>
      <w:b/>
      <w:bCs/>
      <w:i/>
      <w:iCs/>
      <w:sz w:val="24"/>
      <w:szCs w:val="24"/>
    </w:rPr>
  </w:style>
  <w:style w:type="paragraph" w:customStyle="1" w:styleId="wyq120---podnaslov-clana">
    <w:name w:val="wyq120---podnaslov-clana"/>
    <w:basedOn w:val="Normal"/>
    <w:rsid w:val="00B15A5E"/>
    <w:pPr>
      <w:spacing w:before="240" w:beforeAutospacing="0" w:after="240" w:afterAutospacing="0"/>
      <w:jc w:val="center"/>
    </w:pPr>
    <w:rPr>
      <w:i/>
      <w:iCs/>
      <w:sz w:val="24"/>
      <w:szCs w:val="24"/>
    </w:rPr>
  </w:style>
  <w:style w:type="paragraph" w:customStyle="1" w:styleId="uvuceni">
    <w:name w:val="uvuceni"/>
    <w:basedOn w:val="Normal"/>
    <w:rsid w:val="00B15A5E"/>
    <w:pPr>
      <w:spacing w:before="0" w:beforeAutospacing="0" w:after="24" w:afterAutospacing="0"/>
      <w:ind w:left="720" w:hanging="288"/>
    </w:pPr>
  </w:style>
  <w:style w:type="paragraph" w:customStyle="1" w:styleId="uvuceni2">
    <w:name w:val="uvuceni2"/>
    <w:basedOn w:val="Normal"/>
    <w:uiPriority w:val="99"/>
    <w:rsid w:val="00B15A5E"/>
    <w:pPr>
      <w:spacing w:before="0" w:beforeAutospacing="0" w:after="24" w:afterAutospacing="0"/>
      <w:ind w:left="720" w:hanging="408"/>
    </w:pPr>
  </w:style>
  <w:style w:type="paragraph" w:customStyle="1" w:styleId="tabelaepress">
    <w:name w:val="tabela_epress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</w:pPr>
    <w:rPr>
      <w:sz w:val="24"/>
      <w:szCs w:val="24"/>
    </w:rPr>
  </w:style>
  <w:style w:type="paragraph" w:customStyle="1" w:styleId="izmred">
    <w:name w:val="izm_red"/>
    <w:basedOn w:val="Normal"/>
    <w:uiPriority w:val="99"/>
    <w:rsid w:val="00B15A5E"/>
    <w:rPr>
      <w:rFonts w:ascii="Times New Roman" w:hAnsi="Times New Roman" w:cs="Times New Roman"/>
      <w:color w:val="FF0000"/>
      <w:sz w:val="24"/>
      <w:szCs w:val="24"/>
    </w:rPr>
  </w:style>
  <w:style w:type="paragraph" w:customStyle="1" w:styleId="izmgreen">
    <w:name w:val="izm_green"/>
    <w:basedOn w:val="Normal"/>
    <w:uiPriority w:val="99"/>
    <w:rsid w:val="00B15A5E"/>
    <w:rPr>
      <w:rFonts w:ascii="Times New Roman" w:hAnsi="Times New Roman" w:cs="Times New Roman"/>
      <w:color w:val="00CC33"/>
      <w:sz w:val="24"/>
      <w:szCs w:val="24"/>
    </w:rPr>
  </w:style>
  <w:style w:type="paragraph" w:customStyle="1" w:styleId="izmgreenback">
    <w:name w:val="izm_greenback"/>
    <w:basedOn w:val="Normal"/>
    <w:uiPriority w:val="99"/>
    <w:rsid w:val="00B15A5E"/>
    <w:pPr>
      <w:shd w:val="clear" w:color="auto" w:fill="33FF33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Normal"/>
    <w:uiPriority w:val="99"/>
    <w:rsid w:val="00B15A5E"/>
    <w:rPr>
      <w:sz w:val="15"/>
      <w:szCs w:val="15"/>
    </w:rPr>
  </w:style>
  <w:style w:type="paragraph" w:customStyle="1" w:styleId="s2">
    <w:name w:val="s2"/>
    <w:basedOn w:val="Normal"/>
    <w:uiPriority w:val="99"/>
    <w:rsid w:val="00B15A5E"/>
    <w:pPr>
      <w:ind w:firstLine="113"/>
    </w:pPr>
    <w:rPr>
      <w:sz w:val="15"/>
      <w:szCs w:val="15"/>
    </w:rPr>
  </w:style>
  <w:style w:type="paragraph" w:customStyle="1" w:styleId="s3">
    <w:name w:val="s3"/>
    <w:basedOn w:val="Normal"/>
    <w:uiPriority w:val="99"/>
    <w:rsid w:val="00B15A5E"/>
    <w:pPr>
      <w:ind w:firstLine="227"/>
    </w:pPr>
    <w:rPr>
      <w:sz w:val="14"/>
      <w:szCs w:val="14"/>
    </w:rPr>
  </w:style>
  <w:style w:type="paragraph" w:customStyle="1" w:styleId="s4">
    <w:name w:val="s4"/>
    <w:basedOn w:val="Normal"/>
    <w:uiPriority w:val="99"/>
    <w:rsid w:val="00B15A5E"/>
    <w:pPr>
      <w:ind w:firstLine="340"/>
    </w:pPr>
    <w:rPr>
      <w:sz w:val="14"/>
      <w:szCs w:val="14"/>
    </w:rPr>
  </w:style>
  <w:style w:type="paragraph" w:customStyle="1" w:styleId="s5">
    <w:name w:val="s5"/>
    <w:basedOn w:val="Normal"/>
    <w:uiPriority w:val="99"/>
    <w:rsid w:val="00B15A5E"/>
    <w:pPr>
      <w:ind w:firstLine="454"/>
    </w:pPr>
    <w:rPr>
      <w:sz w:val="13"/>
      <w:szCs w:val="13"/>
    </w:rPr>
  </w:style>
  <w:style w:type="paragraph" w:customStyle="1" w:styleId="s6">
    <w:name w:val="s6"/>
    <w:basedOn w:val="Normal"/>
    <w:uiPriority w:val="99"/>
    <w:rsid w:val="00B15A5E"/>
    <w:pPr>
      <w:ind w:firstLine="567"/>
    </w:pPr>
    <w:rPr>
      <w:sz w:val="13"/>
      <w:szCs w:val="13"/>
    </w:rPr>
  </w:style>
  <w:style w:type="paragraph" w:customStyle="1" w:styleId="s7">
    <w:name w:val="s7"/>
    <w:basedOn w:val="Normal"/>
    <w:uiPriority w:val="99"/>
    <w:rsid w:val="00B15A5E"/>
    <w:pPr>
      <w:ind w:firstLine="680"/>
    </w:pPr>
    <w:rPr>
      <w:sz w:val="12"/>
      <w:szCs w:val="12"/>
    </w:rPr>
  </w:style>
  <w:style w:type="paragraph" w:customStyle="1" w:styleId="s8">
    <w:name w:val="s8"/>
    <w:basedOn w:val="Normal"/>
    <w:uiPriority w:val="99"/>
    <w:rsid w:val="00B15A5E"/>
    <w:pPr>
      <w:ind w:firstLine="794"/>
    </w:pPr>
    <w:rPr>
      <w:sz w:val="12"/>
      <w:szCs w:val="12"/>
    </w:rPr>
  </w:style>
  <w:style w:type="paragraph" w:customStyle="1" w:styleId="s9">
    <w:name w:val="s9"/>
    <w:basedOn w:val="Normal"/>
    <w:uiPriority w:val="99"/>
    <w:rsid w:val="00B15A5E"/>
    <w:pPr>
      <w:ind w:firstLine="907"/>
    </w:pPr>
    <w:rPr>
      <w:sz w:val="12"/>
      <w:szCs w:val="12"/>
    </w:rPr>
  </w:style>
  <w:style w:type="paragraph" w:customStyle="1" w:styleId="s10">
    <w:name w:val="s10"/>
    <w:basedOn w:val="Normal"/>
    <w:uiPriority w:val="99"/>
    <w:rsid w:val="00B15A5E"/>
    <w:pPr>
      <w:ind w:firstLine="1021"/>
    </w:pPr>
    <w:rPr>
      <w:sz w:val="12"/>
      <w:szCs w:val="12"/>
    </w:rPr>
  </w:style>
  <w:style w:type="paragraph" w:customStyle="1" w:styleId="s11">
    <w:name w:val="s11"/>
    <w:basedOn w:val="Normal"/>
    <w:uiPriority w:val="99"/>
    <w:rsid w:val="00B15A5E"/>
    <w:pPr>
      <w:ind w:firstLine="1134"/>
    </w:pPr>
    <w:rPr>
      <w:sz w:val="12"/>
      <w:szCs w:val="12"/>
    </w:rPr>
  </w:style>
  <w:style w:type="paragraph" w:customStyle="1" w:styleId="s12">
    <w:name w:val="s12"/>
    <w:basedOn w:val="Normal"/>
    <w:uiPriority w:val="99"/>
    <w:rsid w:val="00B15A5E"/>
    <w:pPr>
      <w:ind w:firstLine="1247"/>
    </w:pPr>
    <w:rPr>
      <w:sz w:val="12"/>
      <w:szCs w:val="12"/>
    </w:rPr>
  </w:style>
  <w:style w:type="paragraph" w:styleId="ListParagraph">
    <w:name w:val="List Paragraph"/>
    <w:basedOn w:val="Normal"/>
    <w:uiPriority w:val="34"/>
    <w:qFormat/>
    <w:rsid w:val="00541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F76935"/>
    <w:pPr>
      <w:spacing w:before="100" w:beforeAutospacing="1" w:after="100" w:afterAutospacing="1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1072"/>
    <w:pPr>
      <w:suppressAutoHyphens/>
      <w:spacing w:before="0" w:beforeAutospacing="0" w:after="0" w:afterAutospacing="0"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1072"/>
    <w:rPr>
      <w:rFonts w:ascii="Tahoma" w:hAnsi="Tahoma" w:cs="Tahoma"/>
      <w:sz w:val="16"/>
      <w:szCs w:val="16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0E1072"/>
    <w:pPr>
      <w:tabs>
        <w:tab w:val="center" w:pos="4703"/>
        <w:tab w:val="right" w:pos="9406"/>
      </w:tabs>
      <w:suppressAutoHyphens/>
      <w:spacing w:before="0" w:beforeAutospacing="0" w:after="0" w:afterAutospacing="0"/>
    </w:pPr>
    <w:rPr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1072"/>
    <w:rPr>
      <w:rFonts w:ascii="Arial" w:hAnsi="Arial" w:cs="Arial"/>
      <w:lang w:eastAsia="ar-SA" w:bidi="ar-SA"/>
    </w:rPr>
  </w:style>
  <w:style w:type="paragraph" w:styleId="Footer">
    <w:name w:val="footer"/>
    <w:basedOn w:val="Normal"/>
    <w:link w:val="FooterChar"/>
    <w:uiPriority w:val="99"/>
    <w:rsid w:val="000E1072"/>
    <w:pPr>
      <w:tabs>
        <w:tab w:val="center" w:pos="4703"/>
        <w:tab w:val="right" w:pos="9406"/>
      </w:tabs>
      <w:suppressAutoHyphens/>
      <w:spacing w:before="0" w:beforeAutospacing="0" w:after="0" w:afterAutospacing="0"/>
    </w:pPr>
    <w:rPr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E1072"/>
    <w:rPr>
      <w:rFonts w:ascii="Arial" w:hAnsi="Arial" w:cs="Arial"/>
      <w:lang w:eastAsia="ar-SA" w:bidi="ar-SA"/>
    </w:rPr>
  </w:style>
  <w:style w:type="paragraph" w:customStyle="1" w:styleId="naslov1">
    <w:name w:val="naslov1"/>
    <w:basedOn w:val="Normal"/>
    <w:rsid w:val="00A43B15"/>
    <w:pPr>
      <w:jc w:val="center"/>
    </w:pPr>
    <w:rPr>
      <w:b/>
      <w:bCs/>
      <w:sz w:val="24"/>
      <w:szCs w:val="24"/>
    </w:rPr>
  </w:style>
  <w:style w:type="paragraph" w:customStyle="1" w:styleId="wyq110---naslov-clana">
    <w:name w:val="wyq110---naslov-clana"/>
    <w:basedOn w:val="Normal"/>
    <w:rsid w:val="00DA7347"/>
    <w:pPr>
      <w:spacing w:before="240" w:beforeAutospacing="0" w:after="240" w:afterAutospacing="0"/>
      <w:jc w:val="center"/>
    </w:pPr>
    <w:rPr>
      <w:b/>
      <w:bCs/>
      <w:sz w:val="24"/>
      <w:szCs w:val="24"/>
    </w:rPr>
  </w:style>
  <w:style w:type="paragraph" w:customStyle="1" w:styleId="normaltdb">
    <w:name w:val="normaltdb"/>
    <w:basedOn w:val="Normal"/>
    <w:uiPriority w:val="99"/>
    <w:rsid w:val="009509BC"/>
    <w:pPr>
      <w:jc w:val="right"/>
    </w:pPr>
    <w:rPr>
      <w:b/>
      <w:bCs/>
    </w:rPr>
  </w:style>
  <w:style w:type="paragraph" w:customStyle="1" w:styleId="normaluvuceni">
    <w:name w:val="normal_uvuceni"/>
    <w:basedOn w:val="Normal"/>
    <w:rsid w:val="009509BC"/>
    <w:pPr>
      <w:ind w:left="1134" w:hanging="142"/>
    </w:pPr>
  </w:style>
  <w:style w:type="paragraph" w:customStyle="1" w:styleId="normalbold">
    <w:name w:val="normalbold"/>
    <w:basedOn w:val="Normal"/>
    <w:uiPriority w:val="99"/>
    <w:rsid w:val="009509BC"/>
    <w:rPr>
      <w:b/>
      <w:bCs/>
    </w:rPr>
  </w:style>
  <w:style w:type="paragraph" w:customStyle="1" w:styleId="normalboldcentar">
    <w:name w:val="normalboldcentar"/>
    <w:basedOn w:val="Normal"/>
    <w:rsid w:val="009509BC"/>
    <w:pPr>
      <w:jc w:val="center"/>
    </w:pPr>
    <w:rPr>
      <w:b/>
      <w:bCs/>
    </w:rPr>
  </w:style>
  <w:style w:type="paragraph" w:customStyle="1" w:styleId="normalcentar">
    <w:name w:val="normalcentar"/>
    <w:basedOn w:val="Normal"/>
    <w:uiPriority w:val="99"/>
    <w:rsid w:val="009509BC"/>
    <w:pPr>
      <w:jc w:val="center"/>
    </w:pPr>
  </w:style>
  <w:style w:type="paragraph" w:customStyle="1" w:styleId="normalprored">
    <w:name w:val="normalprored"/>
    <w:basedOn w:val="Normal"/>
    <w:uiPriority w:val="99"/>
    <w:rsid w:val="009509BC"/>
    <w:pPr>
      <w:spacing w:before="0" w:beforeAutospacing="0" w:after="0" w:afterAutospacing="0"/>
    </w:pPr>
    <w:rPr>
      <w:sz w:val="26"/>
      <w:szCs w:val="26"/>
    </w:rPr>
  </w:style>
  <w:style w:type="paragraph" w:customStyle="1" w:styleId="normalcentaritalic">
    <w:name w:val="normalcentaritalic"/>
    <w:basedOn w:val="Normal"/>
    <w:uiPriority w:val="99"/>
    <w:rsid w:val="00FA1FF4"/>
    <w:pPr>
      <w:jc w:val="center"/>
    </w:pPr>
    <w:rPr>
      <w:i/>
      <w:iCs/>
    </w:rPr>
  </w:style>
  <w:style w:type="paragraph" w:customStyle="1" w:styleId="clan">
    <w:name w:val="clan"/>
    <w:basedOn w:val="Normal"/>
    <w:uiPriority w:val="99"/>
    <w:rsid w:val="004D28E9"/>
    <w:pPr>
      <w:spacing w:before="240" w:beforeAutospacing="0" w:after="120" w:afterAutospacing="0"/>
      <w:jc w:val="center"/>
    </w:pPr>
    <w:rPr>
      <w:b/>
      <w:bCs/>
      <w:sz w:val="24"/>
      <w:szCs w:val="24"/>
    </w:rPr>
  </w:style>
  <w:style w:type="character" w:customStyle="1" w:styleId="stepen1">
    <w:name w:val="stepen1"/>
    <w:basedOn w:val="DefaultParagraphFont"/>
    <w:rsid w:val="00992C2D"/>
    <w:rPr>
      <w:rFonts w:cs="Times New Roman"/>
      <w:sz w:val="15"/>
      <w:szCs w:val="15"/>
      <w:vertAlign w:val="superscript"/>
    </w:rPr>
  </w:style>
  <w:style w:type="character" w:styleId="Hyperlink">
    <w:name w:val="Hyperlink"/>
    <w:basedOn w:val="DefaultParagraphFont"/>
    <w:uiPriority w:val="99"/>
    <w:semiHidden/>
    <w:rsid w:val="00B15A5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15A5E"/>
    <w:rPr>
      <w:rFonts w:cs="Times New Roman"/>
      <w:color w:val="800080"/>
      <w:u w:val="single"/>
    </w:rPr>
  </w:style>
  <w:style w:type="paragraph" w:customStyle="1" w:styleId="simboli">
    <w:name w:val="simboli"/>
    <w:basedOn w:val="Normal"/>
    <w:uiPriority w:val="99"/>
    <w:rsid w:val="00B15A5E"/>
    <w:rPr>
      <w:rFonts w:ascii="Symbol" w:hAnsi="Symbol" w:cs="Times New Roman"/>
    </w:rPr>
  </w:style>
  <w:style w:type="paragraph" w:customStyle="1" w:styleId="simboliindeks">
    <w:name w:val="simboliindeks"/>
    <w:basedOn w:val="Normal"/>
    <w:uiPriority w:val="99"/>
    <w:rsid w:val="00B15A5E"/>
    <w:rPr>
      <w:rFonts w:ascii="Symbol" w:hAnsi="Symbol" w:cs="Times New Roman"/>
      <w:sz w:val="24"/>
      <w:szCs w:val="24"/>
      <w:vertAlign w:val="subscript"/>
    </w:rPr>
  </w:style>
  <w:style w:type="paragraph" w:customStyle="1" w:styleId="normaltd">
    <w:name w:val="normaltd"/>
    <w:basedOn w:val="Normal"/>
    <w:uiPriority w:val="99"/>
    <w:rsid w:val="00B15A5E"/>
    <w:pPr>
      <w:jc w:val="right"/>
    </w:pPr>
  </w:style>
  <w:style w:type="paragraph" w:customStyle="1" w:styleId="samostalni">
    <w:name w:val="samostalni"/>
    <w:basedOn w:val="Normal"/>
    <w:uiPriority w:val="99"/>
    <w:rsid w:val="00B15A5E"/>
    <w:pPr>
      <w:jc w:val="center"/>
    </w:pPr>
    <w:rPr>
      <w:b/>
      <w:bCs/>
      <w:i/>
      <w:iCs/>
      <w:sz w:val="24"/>
      <w:szCs w:val="24"/>
    </w:rPr>
  </w:style>
  <w:style w:type="paragraph" w:customStyle="1" w:styleId="samostalni1">
    <w:name w:val="samostalni1"/>
    <w:basedOn w:val="Normal"/>
    <w:uiPriority w:val="99"/>
    <w:rsid w:val="00B15A5E"/>
    <w:pPr>
      <w:jc w:val="center"/>
    </w:pPr>
    <w:rPr>
      <w:i/>
      <w:iCs/>
    </w:rPr>
  </w:style>
  <w:style w:type="paragraph" w:customStyle="1" w:styleId="tabelanaslov">
    <w:name w:val="tabelanaslov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</w:pPr>
    <w:rPr>
      <w:rFonts w:ascii="Verdana" w:hAnsi="Verdana" w:cs="Times New Roman"/>
      <w:sz w:val="24"/>
      <w:szCs w:val="24"/>
    </w:rPr>
  </w:style>
  <w:style w:type="paragraph" w:customStyle="1" w:styleId="tabelasm">
    <w:name w:val="tabela_sm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</w:pPr>
    <w:rPr>
      <w:rFonts w:ascii="Verdana" w:hAnsi="Verdana" w:cs="Times New Roman"/>
      <w:sz w:val="24"/>
      <w:szCs w:val="24"/>
    </w:rPr>
  </w:style>
  <w:style w:type="paragraph" w:customStyle="1" w:styleId="tabelasp">
    <w:name w:val="tabela_sp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</w:pPr>
    <w:rPr>
      <w:rFonts w:ascii="Verdana" w:hAnsi="Verdana" w:cs="Times New Roman"/>
      <w:sz w:val="24"/>
      <w:szCs w:val="24"/>
    </w:rPr>
  </w:style>
  <w:style w:type="paragraph" w:customStyle="1" w:styleId="tabelact">
    <w:name w:val="tabela_ct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</w:pPr>
    <w:rPr>
      <w:rFonts w:ascii="Verdana" w:hAnsi="Verdana" w:cs="Times New Roman"/>
      <w:sz w:val="24"/>
      <w:szCs w:val="24"/>
    </w:rPr>
  </w:style>
  <w:style w:type="paragraph" w:customStyle="1" w:styleId="naslov2">
    <w:name w:val="naslov2"/>
    <w:basedOn w:val="Normal"/>
    <w:uiPriority w:val="99"/>
    <w:rsid w:val="00B15A5E"/>
    <w:pPr>
      <w:jc w:val="center"/>
    </w:pPr>
    <w:rPr>
      <w:b/>
      <w:bCs/>
      <w:sz w:val="29"/>
      <w:szCs w:val="29"/>
    </w:rPr>
  </w:style>
  <w:style w:type="paragraph" w:customStyle="1" w:styleId="naslov3">
    <w:name w:val="naslov3"/>
    <w:basedOn w:val="Normal"/>
    <w:uiPriority w:val="99"/>
    <w:rsid w:val="00B15A5E"/>
    <w:pPr>
      <w:jc w:val="center"/>
    </w:pPr>
    <w:rPr>
      <w:b/>
      <w:bCs/>
      <w:sz w:val="23"/>
      <w:szCs w:val="23"/>
    </w:rPr>
  </w:style>
  <w:style w:type="paragraph" w:customStyle="1" w:styleId="normaluvuceni2">
    <w:name w:val="normal_uvuceni2"/>
    <w:basedOn w:val="Normal"/>
    <w:uiPriority w:val="99"/>
    <w:rsid w:val="00B15A5E"/>
    <w:pPr>
      <w:ind w:left="1701" w:hanging="227"/>
    </w:pPr>
  </w:style>
  <w:style w:type="paragraph" w:customStyle="1" w:styleId="normaluvuceni3">
    <w:name w:val="normal_uvuceni3"/>
    <w:basedOn w:val="Normal"/>
    <w:uiPriority w:val="99"/>
    <w:rsid w:val="00B15A5E"/>
    <w:pPr>
      <w:ind w:left="992"/>
    </w:pPr>
  </w:style>
  <w:style w:type="paragraph" w:customStyle="1" w:styleId="naslovpropisa1">
    <w:name w:val="naslovpropisa1"/>
    <w:basedOn w:val="Normal"/>
    <w:uiPriority w:val="99"/>
    <w:rsid w:val="00B15A5E"/>
    <w:pPr>
      <w:jc w:val="center"/>
    </w:pPr>
    <w:rPr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uiPriority w:val="99"/>
    <w:rsid w:val="00B15A5E"/>
    <w:pPr>
      <w:jc w:val="center"/>
    </w:pPr>
    <w:rPr>
      <w:b/>
      <w:bCs/>
      <w:color w:val="FFFFFF"/>
      <w:sz w:val="34"/>
      <w:szCs w:val="34"/>
    </w:rPr>
  </w:style>
  <w:style w:type="paragraph" w:customStyle="1" w:styleId="podnaslovpropisa">
    <w:name w:val="podnaslovpropisa"/>
    <w:basedOn w:val="Normal"/>
    <w:uiPriority w:val="99"/>
    <w:rsid w:val="00B15A5E"/>
    <w:pPr>
      <w:shd w:val="clear" w:color="auto" w:fill="000000"/>
      <w:jc w:val="center"/>
    </w:pPr>
    <w:rPr>
      <w:i/>
      <w:iCs/>
      <w:color w:val="FFE8BF"/>
      <w:sz w:val="26"/>
      <w:szCs w:val="26"/>
    </w:rPr>
  </w:style>
  <w:style w:type="paragraph" w:customStyle="1" w:styleId="naslov4">
    <w:name w:val="naslov4"/>
    <w:basedOn w:val="Normal"/>
    <w:uiPriority w:val="99"/>
    <w:rsid w:val="00B15A5E"/>
    <w:pPr>
      <w:jc w:val="center"/>
    </w:pPr>
    <w:rPr>
      <w:b/>
      <w:bCs/>
    </w:rPr>
  </w:style>
  <w:style w:type="paragraph" w:customStyle="1" w:styleId="naslov5">
    <w:name w:val="naslov5"/>
    <w:basedOn w:val="Normal"/>
    <w:uiPriority w:val="99"/>
    <w:rsid w:val="00B15A5E"/>
    <w:pPr>
      <w:jc w:val="center"/>
    </w:pPr>
    <w:rPr>
      <w:b/>
      <w:bCs/>
    </w:rPr>
  </w:style>
  <w:style w:type="paragraph" w:customStyle="1" w:styleId="normalbolditalic">
    <w:name w:val="normalbolditalic"/>
    <w:basedOn w:val="Normal"/>
    <w:uiPriority w:val="99"/>
    <w:rsid w:val="00B15A5E"/>
    <w:rPr>
      <w:b/>
      <w:bCs/>
      <w:i/>
      <w:iCs/>
    </w:rPr>
  </w:style>
  <w:style w:type="paragraph" w:customStyle="1" w:styleId="stepen">
    <w:name w:val="stepen"/>
    <w:basedOn w:val="Normal"/>
    <w:uiPriority w:val="99"/>
    <w:rsid w:val="00B15A5E"/>
    <w:rPr>
      <w:rFonts w:ascii="Times New Roman" w:hAnsi="Times New Roman" w:cs="Times New Roman"/>
      <w:sz w:val="15"/>
      <w:szCs w:val="15"/>
      <w:vertAlign w:val="superscript"/>
    </w:rPr>
  </w:style>
  <w:style w:type="paragraph" w:customStyle="1" w:styleId="indeks">
    <w:name w:val="indeks"/>
    <w:basedOn w:val="Normal"/>
    <w:uiPriority w:val="99"/>
    <w:rsid w:val="00B15A5E"/>
    <w:rPr>
      <w:rFonts w:ascii="Times New Roman" w:hAnsi="Times New Roman" w:cs="Times New Roman"/>
      <w:sz w:val="15"/>
      <w:szCs w:val="15"/>
      <w:vertAlign w:val="subscript"/>
    </w:rPr>
  </w:style>
  <w:style w:type="paragraph" w:customStyle="1" w:styleId="tbezokvira">
    <w:name w:val="tbezokvira"/>
    <w:basedOn w:val="Normal"/>
    <w:uiPriority w:val="99"/>
    <w:rsid w:val="00B15A5E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</w:pPr>
    <w:rPr>
      <w:rFonts w:ascii="Times New Roman" w:hAnsi="Times New Roman" w:cs="Times New Roman"/>
      <w:sz w:val="24"/>
      <w:szCs w:val="24"/>
    </w:rPr>
  </w:style>
  <w:style w:type="paragraph" w:customStyle="1" w:styleId="naslovlevo">
    <w:name w:val="naslovlevo"/>
    <w:basedOn w:val="Normal"/>
    <w:uiPriority w:val="99"/>
    <w:rsid w:val="00B15A5E"/>
    <w:rPr>
      <w:b/>
      <w:bCs/>
      <w:sz w:val="26"/>
      <w:szCs w:val="26"/>
    </w:rPr>
  </w:style>
  <w:style w:type="paragraph" w:customStyle="1" w:styleId="bulletedni">
    <w:name w:val="bulletedni"/>
    <w:basedOn w:val="Normal"/>
    <w:uiPriority w:val="99"/>
    <w:rsid w:val="00B15A5E"/>
  </w:style>
  <w:style w:type="paragraph" w:customStyle="1" w:styleId="normalpraksa">
    <w:name w:val="normalpraksa"/>
    <w:basedOn w:val="Normal"/>
    <w:uiPriority w:val="99"/>
    <w:rsid w:val="00B15A5E"/>
    <w:rPr>
      <w:i/>
      <w:iCs/>
    </w:rPr>
  </w:style>
  <w:style w:type="paragraph" w:customStyle="1" w:styleId="normalctzaglavlje">
    <w:name w:val="normalctzaglavlje"/>
    <w:basedOn w:val="Normal"/>
    <w:uiPriority w:val="99"/>
    <w:rsid w:val="00B15A5E"/>
    <w:rPr>
      <w:b/>
      <w:bCs/>
      <w:sz w:val="16"/>
      <w:szCs w:val="16"/>
    </w:rPr>
  </w:style>
  <w:style w:type="paragraph" w:customStyle="1" w:styleId="windings">
    <w:name w:val="windings"/>
    <w:basedOn w:val="Normal"/>
    <w:uiPriority w:val="99"/>
    <w:rsid w:val="00B15A5E"/>
    <w:rPr>
      <w:rFonts w:ascii="Wingdings" w:hAnsi="Wingdings" w:cs="Times New Roman"/>
      <w:sz w:val="18"/>
      <w:szCs w:val="18"/>
    </w:rPr>
  </w:style>
  <w:style w:type="paragraph" w:customStyle="1" w:styleId="webdings">
    <w:name w:val="webdings"/>
    <w:basedOn w:val="Normal"/>
    <w:uiPriority w:val="99"/>
    <w:rsid w:val="00B15A5E"/>
    <w:rPr>
      <w:rFonts w:ascii="Webdings" w:hAnsi="Webdings" w:cs="Times New Roman"/>
      <w:sz w:val="18"/>
      <w:szCs w:val="18"/>
    </w:rPr>
  </w:style>
  <w:style w:type="paragraph" w:customStyle="1" w:styleId="normalct">
    <w:name w:val="normalct"/>
    <w:basedOn w:val="Normal"/>
    <w:uiPriority w:val="99"/>
    <w:rsid w:val="00B15A5E"/>
    <w:rPr>
      <w:sz w:val="16"/>
      <w:szCs w:val="16"/>
    </w:rPr>
  </w:style>
  <w:style w:type="paragraph" w:customStyle="1" w:styleId="tabelamala">
    <w:name w:val="tabela_mala"/>
    <w:basedOn w:val="Normal"/>
    <w:uiPriority w:val="99"/>
    <w:rsid w:val="00B15A5E"/>
    <w:rPr>
      <w:rFonts w:ascii="Times New Roman" w:hAnsi="Times New Roman" w:cs="Times New Roman"/>
      <w:sz w:val="24"/>
      <w:szCs w:val="24"/>
    </w:rPr>
  </w:style>
  <w:style w:type="paragraph" w:customStyle="1" w:styleId="izmenanaslov">
    <w:name w:val="izmena_naslov"/>
    <w:basedOn w:val="Normal"/>
    <w:uiPriority w:val="99"/>
    <w:rsid w:val="00B15A5E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zmenapodnaslov">
    <w:name w:val="izmena_podnaslov"/>
    <w:basedOn w:val="Normal"/>
    <w:uiPriority w:val="99"/>
    <w:rsid w:val="00B15A5E"/>
    <w:pPr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zmenaclan">
    <w:name w:val="izmena_clan"/>
    <w:basedOn w:val="Normal"/>
    <w:uiPriority w:val="99"/>
    <w:rsid w:val="00B15A5E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zmenatekst">
    <w:name w:val="izmena_tekst"/>
    <w:basedOn w:val="Normal"/>
    <w:uiPriority w:val="99"/>
    <w:rsid w:val="00B15A5E"/>
    <w:rPr>
      <w:rFonts w:ascii="Times New Roman" w:hAnsi="Times New Roman" w:cs="Times New Roman"/>
      <w:sz w:val="24"/>
      <w:szCs w:val="24"/>
    </w:rPr>
  </w:style>
  <w:style w:type="paragraph" w:customStyle="1" w:styleId="normalitalic">
    <w:name w:val="normalitalic"/>
    <w:basedOn w:val="Normal"/>
    <w:uiPriority w:val="99"/>
    <w:rsid w:val="00B15A5E"/>
    <w:rPr>
      <w:i/>
      <w:iCs/>
    </w:rPr>
  </w:style>
  <w:style w:type="paragraph" w:customStyle="1" w:styleId="tsaokvirom">
    <w:name w:val="tsaokvirom"/>
    <w:basedOn w:val="Normal"/>
    <w:uiPriority w:val="99"/>
    <w:rsid w:val="00B15A5E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dole">
    <w:name w:val="t_okvirdole"/>
    <w:basedOn w:val="Normal"/>
    <w:uiPriority w:val="99"/>
    <w:rsid w:val="00B15A5E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gore">
    <w:name w:val="t_okvirgore"/>
    <w:basedOn w:val="Normal"/>
    <w:uiPriority w:val="99"/>
    <w:rsid w:val="00B15A5E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goredole">
    <w:name w:val="t_okvirgoredole"/>
    <w:basedOn w:val="Normal"/>
    <w:uiPriority w:val="99"/>
    <w:rsid w:val="00B15A5E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levo">
    <w:name w:val="t_okvirlevo"/>
    <w:basedOn w:val="Normal"/>
    <w:uiPriority w:val="99"/>
    <w:rsid w:val="00B15A5E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desno">
    <w:name w:val="t_okvirdesno"/>
    <w:basedOn w:val="Normal"/>
    <w:uiPriority w:val="99"/>
    <w:rsid w:val="00B15A5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levodesno">
    <w:name w:val="t_okvirlevodesno"/>
    <w:basedOn w:val="Normal"/>
    <w:uiPriority w:val="99"/>
    <w:rsid w:val="00B15A5E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levodesnogore">
    <w:name w:val="t_okvirlevodesnogore"/>
    <w:basedOn w:val="Normal"/>
    <w:uiPriority w:val="99"/>
    <w:rsid w:val="00B15A5E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levodesnodole">
    <w:name w:val="t_okvirlevodesnodole"/>
    <w:basedOn w:val="Normal"/>
    <w:uiPriority w:val="99"/>
    <w:rsid w:val="00B15A5E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levodole">
    <w:name w:val="t_okvirlevodole"/>
    <w:basedOn w:val="Normal"/>
    <w:uiPriority w:val="99"/>
    <w:rsid w:val="00B15A5E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desnodole">
    <w:name w:val="t_okvirdesnodole"/>
    <w:basedOn w:val="Normal"/>
    <w:uiPriority w:val="99"/>
    <w:rsid w:val="00B15A5E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levogore">
    <w:name w:val="t_okvirlevogore"/>
    <w:basedOn w:val="Normal"/>
    <w:uiPriority w:val="99"/>
    <w:rsid w:val="00B15A5E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desnogore">
    <w:name w:val="t_okvirdesnogore"/>
    <w:basedOn w:val="Normal"/>
    <w:uiPriority w:val="99"/>
    <w:rsid w:val="00B15A5E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goredoledesno">
    <w:name w:val="t_okvirgoredoledesno"/>
    <w:basedOn w:val="Normal"/>
    <w:uiPriority w:val="99"/>
    <w:rsid w:val="00B15A5E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tokvirgoredolelevo">
    <w:name w:val="t_okvirgoredolelevo"/>
    <w:basedOn w:val="Normal"/>
    <w:uiPriority w:val="99"/>
    <w:rsid w:val="00B15A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wyq010---deo">
    <w:name w:val="wyq010---deo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sz w:val="36"/>
      <w:szCs w:val="36"/>
    </w:rPr>
  </w:style>
  <w:style w:type="paragraph" w:customStyle="1" w:styleId="wyq020---poddeo">
    <w:name w:val="wyq020---poddeo"/>
    <w:basedOn w:val="Normal"/>
    <w:uiPriority w:val="99"/>
    <w:rsid w:val="00B15A5E"/>
    <w:pPr>
      <w:spacing w:before="0" w:beforeAutospacing="0" w:after="0" w:afterAutospacing="0"/>
      <w:jc w:val="center"/>
    </w:pPr>
    <w:rPr>
      <w:sz w:val="36"/>
      <w:szCs w:val="36"/>
    </w:rPr>
  </w:style>
  <w:style w:type="paragraph" w:customStyle="1" w:styleId="wyq030---glava">
    <w:name w:val="wyq030---glava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uiPriority w:val="99"/>
    <w:rsid w:val="00B15A5E"/>
    <w:pPr>
      <w:spacing w:before="0" w:beforeAutospacing="0" w:after="0" w:afterAutospacing="0"/>
      <w:jc w:val="center"/>
    </w:pPr>
    <w:rPr>
      <w:i/>
      <w:iCs/>
      <w:sz w:val="34"/>
      <w:szCs w:val="34"/>
    </w:rPr>
  </w:style>
  <w:style w:type="paragraph" w:customStyle="1" w:styleId="wyq050---odeljak">
    <w:name w:val="wyq050---odeljak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sz w:val="31"/>
      <w:szCs w:val="31"/>
    </w:rPr>
  </w:style>
  <w:style w:type="paragraph" w:customStyle="1" w:styleId="wyq060---pododeljak">
    <w:name w:val="wyq060---pododeljak"/>
    <w:basedOn w:val="Normal"/>
    <w:uiPriority w:val="99"/>
    <w:rsid w:val="00B15A5E"/>
    <w:pPr>
      <w:spacing w:before="0" w:beforeAutospacing="0" w:after="0" w:afterAutospacing="0"/>
      <w:jc w:val="center"/>
    </w:pPr>
    <w:rPr>
      <w:sz w:val="31"/>
      <w:szCs w:val="31"/>
    </w:rPr>
  </w:style>
  <w:style w:type="paragraph" w:customStyle="1" w:styleId="wyq070---podpododeljak-kurziv">
    <w:name w:val="wyq070---podpododeljak-kurziv"/>
    <w:basedOn w:val="Normal"/>
    <w:uiPriority w:val="99"/>
    <w:rsid w:val="00B15A5E"/>
    <w:pPr>
      <w:spacing w:before="0" w:beforeAutospacing="0" w:after="0" w:afterAutospacing="0"/>
      <w:jc w:val="center"/>
    </w:pPr>
    <w:rPr>
      <w:i/>
      <w:iCs/>
      <w:sz w:val="30"/>
      <w:szCs w:val="30"/>
    </w:rPr>
  </w:style>
  <w:style w:type="paragraph" w:customStyle="1" w:styleId="wyq080---odsek">
    <w:name w:val="wyq080---odsek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B15A5E"/>
    <w:pPr>
      <w:spacing w:before="0" w:beforeAutospacing="0" w:after="0" w:afterAutospacing="0"/>
      <w:jc w:val="center"/>
    </w:pPr>
    <w:rPr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B15A5E"/>
    <w:pPr>
      <w:spacing w:before="240" w:beforeAutospacing="0" w:after="240" w:afterAutospacing="0"/>
      <w:jc w:val="center"/>
    </w:pPr>
    <w:rPr>
      <w:b/>
      <w:bCs/>
      <w:i/>
      <w:iCs/>
      <w:sz w:val="24"/>
      <w:szCs w:val="24"/>
    </w:rPr>
  </w:style>
  <w:style w:type="paragraph" w:customStyle="1" w:styleId="wyq120---podnaslov-clana">
    <w:name w:val="wyq120---podnaslov-clana"/>
    <w:basedOn w:val="Normal"/>
    <w:rsid w:val="00B15A5E"/>
    <w:pPr>
      <w:spacing w:before="240" w:beforeAutospacing="0" w:after="240" w:afterAutospacing="0"/>
      <w:jc w:val="center"/>
    </w:pPr>
    <w:rPr>
      <w:i/>
      <w:iCs/>
      <w:sz w:val="24"/>
      <w:szCs w:val="24"/>
    </w:rPr>
  </w:style>
  <w:style w:type="paragraph" w:customStyle="1" w:styleId="uvuceni">
    <w:name w:val="uvuceni"/>
    <w:basedOn w:val="Normal"/>
    <w:rsid w:val="00B15A5E"/>
    <w:pPr>
      <w:spacing w:before="0" w:beforeAutospacing="0" w:after="24" w:afterAutospacing="0"/>
      <w:ind w:left="720" w:hanging="288"/>
    </w:pPr>
  </w:style>
  <w:style w:type="paragraph" w:customStyle="1" w:styleId="uvuceni2">
    <w:name w:val="uvuceni2"/>
    <w:basedOn w:val="Normal"/>
    <w:uiPriority w:val="99"/>
    <w:rsid w:val="00B15A5E"/>
    <w:pPr>
      <w:spacing w:before="0" w:beforeAutospacing="0" w:after="24" w:afterAutospacing="0"/>
      <w:ind w:left="720" w:hanging="408"/>
    </w:pPr>
  </w:style>
  <w:style w:type="paragraph" w:customStyle="1" w:styleId="tabelaepress">
    <w:name w:val="tabela_epress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</w:pPr>
    <w:rPr>
      <w:sz w:val="24"/>
      <w:szCs w:val="24"/>
    </w:rPr>
  </w:style>
  <w:style w:type="paragraph" w:customStyle="1" w:styleId="izmred">
    <w:name w:val="izm_red"/>
    <w:basedOn w:val="Normal"/>
    <w:uiPriority w:val="99"/>
    <w:rsid w:val="00B15A5E"/>
    <w:rPr>
      <w:rFonts w:ascii="Times New Roman" w:hAnsi="Times New Roman" w:cs="Times New Roman"/>
      <w:color w:val="FF0000"/>
      <w:sz w:val="24"/>
      <w:szCs w:val="24"/>
    </w:rPr>
  </w:style>
  <w:style w:type="paragraph" w:customStyle="1" w:styleId="izmgreen">
    <w:name w:val="izm_green"/>
    <w:basedOn w:val="Normal"/>
    <w:uiPriority w:val="99"/>
    <w:rsid w:val="00B15A5E"/>
    <w:rPr>
      <w:rFonts w:ascii="Times New Roman" w:hAnsi="Times New Roman" w:cs="Times New Roman"/>
      <w:color w:val="00CC33"/>
      <w:sz w:val="24"/>
      <w:szCs w:val="24"/>
    </w:rPr>
  </w:style>
  <w:style w:type="paragraph" w:customStyle="1" w:styleId="izmgreenback">
    <w:name w:val="izm_greenback"/>
    <w:basedOn w:val="Normal"/>
    <w:uiPriority w:val="99"/>
    <w:rsid w:val="00B15A5E"/>
    <w:pPr>
      <w:shd w:val="clear" w:color="auto" w:fill="33FF33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Normal"/>
    <w:uiPriority w:val="99"/>
    <w:rsid w:val="00B15A5E"/>
    <w:rPr>
      <w:sz w:val="15"/>
      <w:szCs w:val="15"/>
    </w:rPr>
  </w:style>
  <w:style w:type="paragraph" w:customStyle="1" w:styleId="s2">
    <w:name w:val="s2"/>
    <w:basedOn w:val="Normal"/>
    <w:uiPriority w:val="99"/>
    <w:rsid w:val="00B15A5E"/>
    <w:pPr>
      <w:ind w:firstLine="113"/>
    </w:pPr>
    <w:rPr>
      <w:sz w:val="15"/>
      <w:szCs w:val="15"/>
    </w:rPr>
  </w:style>
  <w:style w:type="paragraph" w:customStyle="1" w:styleId="s3">
    <w:name w:val="s3"/>
    <w:basedOn w:val="Normal"/>
    <w:uiPriority w:val="99"/>
    <w:rsid w:val="00B15A5E"/>
    <w:pPr>
      <w:ind w:firstLine="227"/>
    </w:pPr>
    <w:rPr>
      <w:sz w:val="14"/>
      <w:szCs w:val="14"/>
    </w:rPr>
  </w:style>
  <w:style w:type="paragraph" w:customStyle="1" w:styleId="s4">
    <w:name w:val="s4"/>
    <w:basedOn w:val="Normal"/>
    <w:uiPriority w:val="99"/>
    <w:rsid w:val="00B15A5E"/>
    <w:pPr>
      <w:ind w:firstLine="340"/>
    </w:pPr>
    <w:rPr>
      <w:sz w:val="14"/>
      <w:szCs w:val="14"/>
    </w:rPr>
  </w:style>
  <w:style w:type="paragraph" w:customStyle="1" w:styleId="s5">
    <w:name w:val="s5"/>
    <w:basedOn w:val="Normal"/>
    <w:uiPriority w:val="99"/>
    <w:rsid w:val="00B15A5E"/>
    <w:pPr>
      <w:ind w:firstLine="454"/>
    </w:pPr>
    <w:rPr>
      <w:sz w:val="13"/>
      <w:szCs w:val="13"/>
    </w:rPr>
  </w:style>
  <w:style w:type="paragraph" w:customStyle="1" w:styleId="s6">
    <w:name w:val="s6"/>
    <w:basedOn w:val="Normal"/>
    <w:uiPriority w:val="99"/>
    <w:rsid w:val="00B15A5E"/>
    <w:pPr>
      <w:ind w:firstLine="567"/>
    </w:pPr>
    <w:rPr>
      <w:sz w:val="13"/>
      <w:szCs w:val="13"/>
    </w:rPr>
  </w:style>
  <w:style w:type="paragraph" w:customStyle="1" w:styleId="s7">
    <w:name w:val="s7"/>
    <w:basedOn w:val="Normal"/>
    <w:uiPriority w:val="99"/>
    <w:rsid w:val="00B15A5E"/>
    <w:pPr>
      <w:ind w:firstLine="680"/>
    </w:pPr>
    <w:rPr>
      <w:sz w:val="12"/>
      <w:szCs w:val="12"/>
    </w:rPr>
  </w:style>
  <w:style w:type="paragraph" w:customStyle="1" w:styleId="s8">
    <w:name w:val="s8"/>
    <w:basedOn w:val="Normal"/>
    <w:uiPriority w:val="99"/>
    <w:rsid w:val="00B15A5E"/>
    <w:pPr>
      <w:ind w:firstLine="794"/>
    </w:pPr>
    <w:rPr>
      <w:sz w:val="12"/>
      <w:szCs w:val="12"/>
    </w:rPr>
  </w:style>
  <w:style w:type="paragraph" w:customStyle="1" w:styleId="s9">
    <w:name w:val="s9"/>
    <w:basedOn w:val="Normal"/>
    <w:uiPriority w:val="99"/>
    <w:rsid w:val="00B15A5E"/>
    <w:pPr>
      <w:ind w:firstLine="907"/>
    </w:pPr>
    <w:rPr>
      <w:sz w:val="12"/>
      <w:szCs w:val="12"/>
    </w:rPr>
  </w:style>
  <w:style w:type="paragraph" w:customStyle="1" w:styleId="s10">
    <w:name w:val="s10"/>
    <w:basedOn w:val="Normal"/>
    <w:uiPriority w:val="99"/>
    <w:rsid w:val="00B15A5E"/>
    <w:pPr>
      <w:ind w:firstLine="1021"/>
    </w:pPr>
    <w:rPr>
      <w:sz w:val="12"/>
      <w:szCs w:val="12"/>
    </w:rPr>
  </w:style>
  <w:style w:type="paragraph" w:customStyle="1" w:styleId="s11">
    <w:name w:val="s11"/>
    <w:basedOn w:val="Normal"/>
    <w:uiPriority w:val="99"/>
    <w:rsid w:val="00B15A5E"/>
    <w:pPr>
      <w:ind w:firstLine="1134"/>
    </w:pPr>
    <w:rPr>
      <w:sz w:val="12"/>
      <w:szCs w:val="12"/>
    </w:rPr>
  </w:style>
  <w:style w:type="paragraph" w:customStyle="1" w:styleId="s12">
    <w:name w:val="s12"/>
    <w:basedOn w:val="Normal"/>
    <w:uiPriority w:val="99"/>
    <w:rsid w:val="00B15A5E"/>
    <w:pPr>
      <w:ind w:firstLine="1247"/>
    </w:pPr>
    <w:rPr>
      <w:sz w:val="12"/>
      <w:szCs w:val="12"/>
    </w:rPr>
  </w:style>
  <w:style w:type="paragraph" w:styleId="ListParagraph">
    <w:name w:val="List Paragraph"/>
    <w:basedOn w:val="Normal"/>
    <w:uiPriority w:val="34"/>
    <w:qFormat/>
    <w:rsid w:val="005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 HOME</Company>
  <LinksUpToDate>false</LinksUpToDate>
  <CharactersWithSpaces>15916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Memisic Kljujic</dc:creator>
  <cp:lastModifiedBy>Dragan</cp:lastModifiedBy>
  <cp:revision>9</cp:revision>
  <cp:lastPrinted>2015-09-16T11:18:00Z</cp:lastPrinted>
  <dcterms:created xsi:type="dcterms:W3CDTF">2015-10-05T11:21:00Z</dcterms:created>
  <dcterms:modified xsi:type="dcterms:W3CDTF">2015-10-06T07:21:00Z</dcterms:modified>
</cp:coreProperties>
</file>