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noProof/>
          <w:sz w:val="24"/>
          <w:szCs w:val="24"/>
        </w:rPr>
      </w:pPr>
    </w:p>
    <w:p w:rsidR="009D7680" w:rsidRPr="00BD133D" w:rsidRDefault="009D7680" w:rsidP="009D7680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noProof/>
          <w:sz w:val="24"/>
          <w:szCs w:val="24"/>
        </w:rPr>
      </w:pPr>
      <w:r w:rsidRPr="00BD133D">
        <w:rPr>
          <w:rFonts w:ascii="Times New Roman" w:eastAsia="Arial Unicode MS" w:hAnsi="Times New Roman"/>
          <w:b/>
          <w:bCs/>
          <w:noProof/>
          <w:sz w:val="24"/>
          <w:szCs w:val="24"/>
        </w:rPr>
        <w:t xml:space="preserve">ОКВИРНИ СПОРАЗУМ </w:t>
      </w:r>
    </w:p>
    <w:p w:rsidR="009D7680" w:rsidRPr="0057334A" w:rsidRDefault="009D7680" w:rsidP="009D7680">
      <w:pPr>
        <w:shd w:val="clear" w:color="auto" w:fill="FFFFFF"/>
        <w:tabs>
          <w:tab w:val="left" w:pos="2904"/>
        </w:tabs>
        <w:spacing w:before="14" w:after="0" w:line="240" w:lineRule="auto"/>
        <w:jc w:val="center"/>
        <w:rPr>
          <w:rFonts w:ascii="Times New Roman" w:eastAsia="Times New Roman" w:hAnsi="Times New Roman"/>
          <w:iCs/>
          <w:noProof/>
          <w:color w:val="FF0000"/>
          <w:sz w:val="24"/>
          <w:szCs w:val="24"/>
        </w:rPr>
      </w:pPr>
      <w:r w:rsidRPr="00BD133D">
        <w:rPr>
          <w:rFonts w:ascii="Times New Roman" w:eastAsia="Arial Unicode MS" w:hAnsi="Times New Roman"/>
          <w:b/>
          <w:bCs/>
          <w:noProof/>
        </w:rPr>
        <w:t>(</w:t>
      </w:r>
      <w:r w:rsidRPr="0057334A">
        <w:rPr>
          <w:rFonts w:ascii="Times New Roman" w:eastAsia="Arial Unicode MS" w:hAnsi="Times New Roman"/>
          <w:b/>
          <w:bCs/>
          <w:noProof/>
          <w:color w:val="FF0000"/>
        </w:rPr>
        <w:t xml:space="preserve">модел за ЈН ОП бр. </w:t>
      </w:r>
      <w:r>
        <w:rPr>
          <w:rFonts w:ascii="Times New Roman" w:eastAsia="Arial Unicode MS" w:hAnsi="Times New Roman"/>
          <w:b/>
          <w:bCs/>
          <w:noProof/>
          <w:color w:val="FF0000"/>
          <w:sz w:val="24"/>
          <w:szCs w:val="24"/>
          <w:lang w:val="sr-Cyrl-RS"/>
        </w:rPr>
        <w:t>4</w:t>
      </w:r>
      <w:r>
        <w:rPr>
          <w:rFonts w:ascii="Times New Roman" w:eastAsia="Arial Unicode MS" w:hAnsi="Times New Roman"/>
          <w:b/>
          <w:bCs/>
          <w:noProof/>
          <w:color w:val="FF0000"/>
          <w:sz w:val="24"/>
          <w:szCs w:val="24"/>
        </w:rPr>
        <w:t>/</w:t>
      </w:r>
      <w:r>
        <w:rPr>
          <w:rFonts w:ascii="Times New Roman" w:eastAsia="Arial Unicode MS" w:hAnsi="Times New Roman"/>
          <w:b/>
          <w:bCs/>
          <w:noProof/>
          <w:color w:val="FF0000"/>
          <w:sz w:val="24"/>
          <w:szCs w:val="24"/>
          <w:lang w:val="sr-Cyrl-RS"/>
        </w:rPr>
        <w:t>22</w:t>
      </w:r>
      <w:r w:rsidRPr="0057334A">
        <w:rPr>
          <w:rFonts w:ascii="Times New Roman" w:eastAsia="Arial Unicode MS" w:hAnsi="Times New Roman"/>
          <w:b/>
          <w:bCs/>
          <w:noProof/>
          <w:color w:val="FF0000"/>
        </w:rPr>
        <w:t xml:space="preserve"> -</w:t>
      </w:r>
    </w:p>
    <w:p w:rsidR="009D7680" w:rsidRDefault="009D7680" w:rsidP="009D7680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lang w:val="sr-Latn-RS"/>
        </w:rPr>
      </w:pPr>
      <w:r>
        <w:rPr>
          <w:rFonts w:ascii="Times New Roman" w:eastAsia="Times New Roman" w:hAnsi="Times New Roman"/>
          <w:b/>
          <w:i/>
          <w:iCs/>
          <w:noProof/>
          <w:color w:val="FF0000"/>
          <w:sz w:val="24"/>
          <w:szCs w:val="24"/>
        </w:rPr>
        <w:t>I, II, III, IV</w:t>
      </w:r>
      <w:r>
        <w:rPr>
          <w:rFonts w:ascii="Times New Roman" w:eastAsia="Times New Roman" w:hAnsi="Times New Roman"/>
          <w:b/>
          <w:i/>
          <w:iCs/>
          <w:noProof/>
          <w:color w:val="FF0000"/>
          <w:sz w:val="24"/>
          <w:szCs w:val="24"/>
          <w:lang w:val="sr-Cyrl-RS"/>
        </w:rPr>
        <w:t>,</w:t>
      </w:r>
      <w:r>
        <w:rPr>
          <w:rFonts w:ascii="Times New Roman" w:eastAsia="Times New Roman" w:hAnsi="Times New Roman"/>
          <w:b/>
          <w:i/>
          <w:iCs/>
          <w:noProof/>
          <w:color w:val="FF0000"/>
          <w:sz w:val="24"/>
          <w:szCs w:val="24"/>
        </w:rPr>
        <w:t>V</w:t>
      </w:r>
      <w:r>
        <w:rPr>
          <w:rFonts w:ascii="Times New Roman" w:eastAsia="Times New Roman" w:hAnsi="Times New Roman"/>
          <w:b/>
          <w:i/>
          <w:iCs/>
          <w:noProof/>
          <w:color w:val="FF0000"/>
          <w:sz w:val="24"/>
          <w:szCs w:val="24"/>
          <w:lang w:val="sr-Cyrl-RS"/>
        </w:rPr>
        <w:t xml:space="preserve"> и </w:t>
      </w:r>
      <w:r>
        <w:rPr>
          <w:rFonts w:ascii="Times New Roman" w:eastAsia="Times New Roman" w:hAnsi="Times New Roman"/>
          <w:b/>
          <w:i/>
          <w:iCs/>
          <w:noProof/>
          <w:color w:val="FF0000"/>
          <w:sz w:val="24"/>
          <w:szCs w:val="24"/>
          <w:lang w:val="sr-Latn-RS"/>
        </w:rPr>
        <w:t>VI</w:t>
      </w:r>
      <w:r w:rsidRPr="00241647">
        <w:rPr>
          <w:rFonts w:ascii="Times New Roman" w:eastAsia="Times New Roman" w:hAnsi="Times New Roman"/>
          <w:b/>
          <w:i/>
          <w:iCs/>
          <w:noProof/>
          <w:color w:val="FF0000"/>
          <w:sz w:val="24"/>
          <w:szCs w:val="24"/>
        </w:rPr>
        <w:t xml:space="preserve"> партиј</w:t>
      </w:r>
      <w:r>
        <w:rPr>
          <w:rFonts w:ascii="Times New Roman" w:eastAsia="Times New Roman" w:hAnsi="Times New Roman"/>
          <w:b/>
          <w:i/>
          <w:iCs/>
          <w:noProof/>
          <w:color w:val="FF0000"/>
          <w:sz w:val="24"/>
          <w:szCs w:val="24"/>
        </w:rPr>
        <w:t>е</w:t>
      </w:r>
      <w:r w:rsidRPr="00590448">
        <w:rPr>
          <w:rFonts w:ascii="Times New Roman" w:eastAsia="Times New Roman" w:hAnsi="Times New Roman"/>
          <w:b/>
          <w:iCs/>
          <w:noProof/>
          <w:sz w:val="24"/>
          <w:szCs w:val="24"/>
        </w:rPr>
        <w:t>:</w:t>
      </w:r>
      <w:r>
        <w:rPr>
          <w:rFonts w:ascii="Times New Roman" w:hAnsi="Times New Roman"/>
          <w:b/>
          <w:iCs/>
          <w:noProof/>
          <w:sz w:val="24"/>
          <w:szCs w:val="24"/>
        </w:rPr>
        <w:t xml:space="preserve"> </w:t>
      </w:r>
      <w:r>
        <w:rPr>
          <w:rFonts w:ascii="Times New Roman" w:hAnsi="Times New Roman"/>
          <w:b/>
          <w:iCs/>
          <w:noProof/>
          <w:sz w:val="24"/>
          <w:szCs w:val="24"/>
          <w:lang w:val="sr-Cyrl-RS"/>
        </w:rPr>
        <w:t xml:space="preserve">Настава у природи ученика другог и четвртог разреда </w:t>
      </w:r>
      <w:r>
        <w:rPr>
          <w:rFonts w:ascii="Times New Roman" w:hAnsi="Times New Roman"/>
          <w:b/>
          <w:iCs/>
          <w:noProof/>
          <w:sz w:val="24"/>
          <w:szCs w:val="24"/>
        </w:rPr>
        <w:t xml:space="preserve">Екскурзија ученика </w:t>
      </w:r>
      <w:r>
        <w:rPr>
          <w:rFonts w:ascii="Times New Roman" w:hAnsi="Times New Roman"/>
          <w:b/>
          <w:iCs/>
          <w:noProof/>
          <w:sz w:val="24"/>
          <w:szCs w:val="24"/>
          <w:lang w:val="sr-Cyrl-RS"/>
        </w:rPr>
        <w:t>5</w:t>
      </w:r>
      <w:r>
        <w:rPr>
          <w:rFonts w:ascii="Times New Roman" w:hAnsi="Times New Roman"/>
          <w:b/>
          <w:iCs/>
          <w:noProof/>
          <w:sz w:val="24"/>
          <w:szCs w:val="24"/>
        </w:rPr>
        <w:t>.,</w:t>
      </w:r>
      <w:r>
        <w:rPr>
          <w:rFonts w:ascii="Times New Roman" w:hAnsi="Times New Roman"/>
          <w:b/>
          <w:iCs/>
          <w:noProof/>
          <w:sz w:val="24"/>
          <w:szCs w:val="24"/>
          <w:lang w:val="sr-Cyrl-RS"/>
        </w:rPr>
        <w:t>6</w:t>
      </w:r>
      <w:r>
        <w:rPr>
          <w:rFonts w:ascii="Times New Roman" w:hAnsi="Times New Roman"/>
          <w:b/>
          <w:iCs/>
          <w:noProof/>
          <w:sz w:val="24"/>
          <w:szCs w:val="24"/>
        </w:rPr>
        <w:t>.,</w:t>
      </w:r>
      <w:r>
        <w:rPr>
          <w:rFonts w:ascii="Times New Roman" w:hAnsi="Times New Roman"/>
          <w:b/>
          <w:iCs/>
          <w:noProof/>
          <w:sz w:val="24"/>
          <w:szCs w:val="24"/>
          <w:lang w:val="sr-Cyrl-RS"/>
        </w:rPr>
        <w:t>7</w:t>
      </w:r>
      <w:r>
        <w:rPr>
          <w:rFonts w:ascii="Times New Roman" w:hAnsi="Times New Roman"/>
          <w:b/>
          <w:iCs/>
          <w:noProof/>
          <w:sz w:val="24"/>
          <w:szCs w:val="24"/>
        </w:rPr>
        <w:t>.,</w:t>
      </w:r>
      <w:r>
        <w:rPr>
          <w:rFonts w:ascii="Times New Roman" w:hAnsi="Times New Roman"/>
          <w:b/>
          <w:iCs/>
          <w:noProof/>
          <w:sz w:val="24"/>
          <w:szCs w:val="24"/>
          <w:lang w:val="sr-Cyrl-RS"/>
        </w:rPr>
        <w:t>8</w:t>
      </w:r>
      <w:r>
        <w:rPr>
          <w:rFonts w:ascii="Times New Roman" w:hAnsi="Times New Roman"/>
          <w:b/>
          <w:iCs/>
          <w:noProof/>
          <w:sz w:val="24"/>
          <w:szCs w:val="24"/>
        </w:rPr>
        <w:t>. разреда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</w:p>
    <w:p w:rsidR="009D7680" w:rsidRDefault="009D7680" w:rsidP="00FD7A7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FD7A79" w:rsidRPr="00590448" w:rsidRDefault="00FD7A79" w:rsidP="00FD7A79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sz w:val="19"/>
          <w:szCs w:val="19"/>
        </w:rPr>
      </w:pPr>
      <w:r w:rsidRPr="00590448">
        <w:rPr>
          <w:rFonts w:ascii="Times New Roman" w:eastAsia="Times New Roman" w:hAnsi="Times New Roman"/>
          <w:b/>
          <w:noProof/>
          <w:sz w:val="24"/>
          <w:szCs w:val="24"/>
        </w:rPr>
        <w:t>Стране потписнице:</w:t>
      </w:r>
      <w:r w:rsidRPr="00590448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</w:p>
    <w:p w:rsidR="00FD7A79" w:rsidRPr="0022263B" w:rsidRDefault="00FD7A79" w:rsidP="00FD7A79">
      <w:pPr>
        <w:spacing w:line="240" w:lineRule="auto"/>
        <w:contextualSpacing/>
        <w:jc w:val="both"/>
        <w:rPr>
          <w:rFonts w:ascii="Times New Roman" w:eastAsia="Times New Roman" w:hAnsi="Times New Roman"/>
          <w:b/>
          <w:noProof/>
          <w:sz w:val="24"/>
          <w:szCs w:val="24"/>
        </w:rPr>
      </w:pPr>
      <w:r w:rsidRPr="00590448">
        <w:rPr>
          <w:rFonts w:ascii="Times New Roman" w:eastAsia="Times New Roman" w:hAnsi="Times New Roman"/>
          <w:b/>
          <w:noProof/>
        </w:rPr>
        <w:t xml:space="preserve">                                           </w:t>
      </w:r>
      <w:r w:rsidRPr="0022263B">
        <w:rPr>
          <w:rFonts w:ascii="Times New Roman" w:eastAsia="Times New Roman" w:hAnsi="Times New Roman"/>
          <w:b/>
          <w:noProof/>
        </w:rPr>
        <w:t>1.</w:t>
      </w:r>
      <w:r w:rsidRPr="0022263B">
        <w:rPr>
          <w:rFonts w:ascii="Times New Roman" w:eastAsia="Times New Roman" w:hAnsi="Times New Roman"/>
          <w:b/>
          <w:noProof/>
          <w:sz w:val="24"/>
          <w:szCs w:val="24"/>
          <w:lang w:bidi="en-US"/>
        </w:rPr>
        <w:t xml:space="preserve"> Основна школа "</w:t>
      </w:r>
      <w:r w:rsidR="00BB0116">
        <w:rPr>
          <w:rFonts w:ascii="Times New Roman" w:eastAsia="Times New Roman" w:hAnsi="Times New Roman"/>
          <w:b/>
          <w:noProof/>
          <w:sz w:val="24"/>
          <w:szCs w:val="24"/>
          <w:lang w:val="sr-Cyrl-RS" w:bidi="en-US"/>
        </w:rPr>
        <w:t>Димитрије Туцовић</w:t>
      </w:r>
      <w:r w:rsidRPr="0022263B">
        <w:rPr>
          <w:rFonts w:ascii="Times New Roman" w:eastAsia="Times New Roman" w:hAnsi="Times New Roman"/>
          <w:b/>
          <w:noProof/>
          <w:sz w:val="24"/>
          <w:szCs w:val="24"/>
          <w:lang w:bidi="en-US"/>
        </w:rPr>
        <w:t xml:space="preserve">" </w:t>
      </w:r>
      <w:r w:rsidRPr="0022263B">
        <w:rPr>
          <w:rFonts w:ascii="Times New Roman" w:eastAsia="Times New Roman" w:hAnsi="Times New Roman"/>
          <w:b/>
          <w:noProof/>
          <w:sz w:val="24"/>
          <w:szCs w:val="24"/>
        </w:rPr>
        <w:t xml:space="preserve">из </w:t>
      </w:r>
      <w:r w:rsidRPr="0022263B"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  <w:t>Краљева</w:t>
      </w:r>
      <w:r w:rsidRPr="0022263B">
        <w:rPr>
          <w:rFonts w:ascii="Times New Roman" w:eastAsia="Times New Roman" w:hAnsi="Times New Roman"/>
          <w:b/>
          <w:noProof/>
          <w:sz w:val="24"/>
          <w:szCs w:val="24"/>
        </w:rPr>
        <w:t xml:space="preserve">, </w:t>
      </w:r>
    </w:p>
    <w:p w:rsidR="00FD7A79" w:rsidRPr="0022263B" w:rsidRDefault="00FD7A79" w:rsidP="00FD7A79">
      <w:pPr>
        <w:spacing w:line="240" w:lineRule="auto"/>
        <w:contextualSpacing/>
        <w:jc w:val="both"/>
        <w:rPr>
          <w:rFonts w:ascii="Times New Roman" w:eastAsia="Times New Roman" w:hAnsi="Times New Roman"/>
          <w:b/>
          <w:noProof/>
          <w:sz w:val="24"/>
          <w:szCs w:val="24"/>
        </w:rPr>
      </w:pPr>
      <w:r w:rsidRPr="0022263B">
        <w:rPr>
          <w:rFonts w:ascii="Times New Roman" w:eastAsia="Times New Roman" w:hAnsi="Times New Roman"/>
          <w:b/>
          <w:noProof/>
          <w:sz w:val="24"/>
          <w:szCs w:val="24"/>
        </w:rPr>
        <w:t xml:space="preserve">                                           Ул. </w:t>
      </w:r>
      <w:r w:rsidR="00BB0116">
        <w:rPr>
          <w:rFonts w:ascii="Times New Roman" w:eastAsia="Times New Roman" w:hAnsi="Times New Roman"/>
          <w:b/>
          <w:noProof/>
          <w:sz w:val="24"/>
          <w:szCs w:val="24"/>
          <w:lang w:val="sr-Cyrl-CS" w:bidi="en-US"/>
        </w:rPr>
        <w:t xml:space="preserve">Доситејава </w:t>
      </w:r>
      <w:r w:rsidRPr="0022263B">
        <w:rPr>
          <w:rFonts w:ascii="Times New Roman" w:eastAsia="Times New Roman" w:hAnsi="Times New Roman"/>
          <w:b/>
          <w:noProof/>
          <w:sz w:val="24"/>
          <w:szCs w:val="24"/>
          <w:lang w:val="sr-Cyrl-CS" w:bidi="en-US"/>
        </w:rPr>
        <w:t xml:space="preserve">бр. </w:t>
      </w:r>
      <w:r w:rsidR="00BB0116">
        <w:rPr>
          <w:rFonts w:ascii="Times New Roman" w:eastAsia="Times New Roman" w:hAnsi="Times New Roman"/>
          <w:b/>
          <w:noProof/>
          <w:sz w:val="24"/>
          <w:szCs w:val="24"/>
          <w:lang w:val="sr-Cyrl-CS" w:bidi="en-US"/>
        </w:rPr>
        <w:t>5</w:t>
      </w:r>
      <w:r w:rsidRPr="0022263B">
        <w:rPr>
          <w:rFonts w:ascii="Times New Roman" w:eastAsia="Times New Roman" w:hAnsi="Times New Roman"/>
          <w:b/>
          <w:noProof/>
          <w:sz w:val="24"/>
          <w:szCs w:val="24"/>
        </w:rPr>
        <w:t xml:space="preserve">, 36000 Краљево, </w:t>
      </w:r>
      <w:r w:rsidRPr="0022263B">
        <w:rPr>
          <w:rFonts w:ascii="Times New Roman" w:eastAsia="Times New Roman" w:hAnsi="Times New Roman"/>
          <w:b/>
          <w:noProof/>
          <w:sz w:val="24"/>
          <w:szCs w:val="24"/>
        </w:rPr>
        <w:br/>
        <w:t xml:space="preserve">                                           </w:t>
      </w:r>
      <w:r w:rsidRPr="0022263B">
        <w:rPr>
          <w:rFonts w:ascii="Times New Roman" w:eastAsia="Times New Roman" w:hAnsi="Times New Roman"/>
          <w:b/>
          <w:noProof/>
          <w:sz w:val="24"/>
          <w:szCs w:val="24"/>
          <w:lang w:bidi="en-US"/>
        </w:rPr>
        <w:t xml:space="preserve">ПИБ: </w:t>
      </w:r>
      <w:r w:rsidRPr="0022263B">
        <w:rPr>
          <w:rFonts w:ascii="Times New Roman" w:eastAsia="Times New Roman" w:hAnsi="Times New Roman"/>
          <w:b/>
          <w:noProof/>
          <w:sz w:val="24"/>
          <w:szCs w:val="24"/>
          <w:lang w:val="sr-Cyrl-CS" w:bidi="en-US"/>
        </w:rPr>
        <w:t xml:space="preserve"> 10125</w:t>
      </w:r>
      <w:r w:rsidR="00BB0116">
        <w:rPr>
          <w:rFonts w:ascii="Times New Roman" w:eastAsia="Times New Roman" w:hAnsi="Times New Roman"/>
          <w:b/>
          <w:noProof/>
          <w:sz w:val="24"/>
          <w:szCs w:val="24"/>
          <w:lang w:val="sr-Latn-RS" w:bidi="en-US"/>
        </w:rPr>
        <w:t>7956</w:t>
      </w:r>
      <w:r w:rsidRPr="0022263B">
        <w:rPr>
          <w:rFonts w:ascii="Times New Roman" w:eastAsia="Times New Roman" w:hAnsi="Times New Roman"/>
          <w:b/>
          <w:noProof/>
          <w:sz w:val="24"/>
          <w:szCs w:val="24"/>
          <w:lang w:bidi="en-US"/>
        </w:rPr>
        <w:t xml:space="preserve">, МБ: </w:t>
      </w:r>
      <w:r w:rsidR="00BB0116">
        <w:rPr>
          <w:rFonts w:ascii="Times New Roman" w:eastAsia="Times New Roman" w:hAnsi="Times New Roman"/>
          <w:b/>
          <w:noProof/>
          <w:sz w:val="24"/>
          <w:szCs w:val="24"/>
          <w:lang w:bidi="en-US"/>
        </w:rPr>
        <w:t>0</w:t>
      </w:r>
      <w:r w:rsidRPr="0022263B">
        <w:rPr>
          <w:rFonts w:ascii="Times New Roman" w:eastAsia="Times New Roman" w:hAnsi="Times New Roman"/>
          <w:b/>
          <w:noProof/>
          <w:sz w:val="24"/>
          <w:szCs w:val="24"/>
          <w:lang w:val="sr-Cyrl-CS" w:bidi="en-US"/>
        </w:rPr>
        <w:t>710</w:t>
      </w:r>
      <w:r w:rsidR="00BB0116">
        <w:rPr>
          <w:rFonts w:ascii="Times New Roman" w:eastAsia="Times New Roman" w:hAnsi="Times New Roman"/>
          <w:b/>
          <w:noProof/>
          <w:sz w:val="24"/>
          <w:szCs w:val="24"/>
          <w:lang w:val="sr-Latn-RS" w:bidi="en-US"/>
        </w:rPr>
        <w:t>2313</w:t>
      </w:r>
      <w:r w:rsidRPr="0022263B">
        <w:rPr>
          <w:rFonts w:ascii="Times New Roman" w:eastAsia="Times New Roman" w:hAnsi="Times New Roman"/>
          <w:b/>
          <w:noProof/>
          <w:sz w:val="24"/>
          <w:szCs w:val="24"/>
        </w:rPr>
        <w:t xml:space="preserve"> ; тек. рачун: </w:t>
      </w:r>
      <w:r w:rsidRPr="0022263B">
        <w:rPr>
          <w:rFonts w:ascii="Times New Roman" w:hAnsi="Times New Roman"/>
          <w:b/>
          <w:sz w:val="24"/>
          <w:szCs w:val="24"/>
          <w:lang w:val="sr-Cyrl-CS"/>
        </w:rPr>
        <w:t>840-1</w:t>
      </w:r>
      <w:r w:rsidR="00BB0116">
        <w:rPr>
          <w:rFonts w:ascii="Times New Roman" w:hAnsi="Times New Roman"/>
          <w:b/>
          <w:sz w:val="24"/>
          <w:szCs w:val="24"/>
          <w:lang w:val="sr-Cyrl-CS"/>
        </w:rPr>
        <w:t>176</w:t>
      </w:r>
      <w:r w:rsidRPr="0022263B">
        <w:rPr>
          <w:rFonts w:ascii="Times New Roman" w:hAnsi="Times New Roman"/>
          <w:b/>
          <w:sz w:val="24"/>
          <w:szCs w:val="24"/>
          <w:lang w:val="sr-Cyrl-CS"/>
        </w:rPr>
        <w:t>60-</w:t>
      </w:r>
      <w:r w:rsidR="00BB0116">
        <w:rPr>
          <w:rFonts w:ascii="Times New Roman" w:hAnsi="Times New Roman"/>
          <w:b/>
          <w:sz w:val="24"/>
          <w:szCs w:val="24"/>
          <w:lang w:val="sr-Cyrl-CS"/>
        </w:rPr>
        <w:t>34</w:t>
      </w:r>
      <w:r w:rsidRPr="0022263B">
        <w:rPr>
          <w:rFonts w:ascii="Times New Roman" w:eastAsia="Times New Roman" w:hAnsi="Times New Roman"/>
          <w:b/>
          <w:noProof/>
          <w:sz w:val="24"/>
          <w:szCs w:val="24"/>
        </w:rPr>
        <w:t xml:space="preserve">, </w:t>
      </w:r>
      <w:r w:rsidRPr="0022263B">
        <w:rPr>
          <w:rFonts w:ascii="Times New Roman" w:eastAsia="Times New Roman" w:hAnsi="Times New Roman"/>
          <w:b/>
          <w:noProof/>
          <w:sz w:val="24"/>
          <w:szCs w:val="24"/>
        </w:rPr>
        <w:br/>
        <w:t xml:space="preserve">                                           Интернет страница наручиоца: </w:t>
      </w:r>
      <w:r w:rsidR="00BB0116">
        <w:rPr>
          <w:rFonts w:ascii="Times New Roman" w:hAnsi="Times New Roman"/>
          <w:b/>
          <w:noProof/>
          <w:sz w:val="24"/>
          <w:szCs w:val="24"/>
        </w:rPr>
        <w:t>dimitrije</w:t>
      </w:r>
      <w:r w:rsidRPr="0022263B">
        <w:rPr>
          <w:rFonts w:ascii="Times New Roman" w:hAnsi="Times New Roman"/>
          <w:b/>
          <w:noProof/>
          <w:sz w:val="24"/>
          <w:szCs w:val="24"/>
        </w:rPr>
        <w:t>kv@gmail.com</w:t>
      </w:r>
      <w:r w:rsidRPr="0022263B">
        <w:rPr>
          <w:noProof/>
          <w:sz w:val="23"/>
          <w:szCs w:val="23"/>
        </w:rPr>
        <w:t xml:space="preserve">   </w:t>
      </w:r>
      <w:r w:rsidRPr="0022263B">
        <w:rPr>
          <w:rFonts w:ascii="Times New Roman" w:eastAsia="Times New Roman" w:hAnsi="Times New Roman"/>
          <w:b/>
          <w:noProof/>
          <w:sz w:val="24"/>
          <w:szCs w:val="24"/>
        </w:rPr>
        <w:t xml:space="preserve">  </w:t>
      </w:r>
    </w:p>
    <w:p w:rsidR="00FD7A79" w:rsidRPr="0022263B" w:rsidRDefault="00FD7A79" w:rsidP="00FD7A79">
      <w:pPr>
        <w:spacing w:line="240" w:lineRule="auto"/>
        <w:contextualSpacing/>
        <w:jc w:val="both"/>
        <w:rPr>
          <w:rFonts w:ascii="Times New Roman" w:eastAsia="Times New Roman" w:hAnsi="Times New Roman"/>
          <w:b/>
          <w:noProof/>
          <w:sz w:val="24"/>
          <w:szCs w:val="24"/>
        </w:rPr>
      </w:pPr>
      <w:r w:rsidRPr="0022263B">
        <w:rPr>
          <w:rFonts w:ascii="Times New Roman" w:eastAsia="Times New Roman" w:hAnsi="Times New Roman"/>
          <w:b/>
          <w:noProof/>
          <w:sz w:val="24"/>
          <w:szCs w:val="24"/>
        </w:rPr>
        <w:t xml:space="preserve">                                           коју заступа </w:t>
      </w:r>
      <w:r w:rsidR="00BB0116"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  <w:t>Драгана Ђуров</w:t>
      </w:r>
      <w:r w:rsidRPr="0022263B"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  <w:t xml:space="preserve">ић </w:t>
      </w:r>
      <w:r w:rsidRPr="0022263B">
        <w:rPr>
          <w:rFonts w:ascii="Times New Roman" w:eastAsia="Times New Roman" w:hAnsi="Times New Roman"/>
          <w:b/>
          <w:noProof/>
          <w:sz w:val="24"/>
          <w:szCs w:val="24"/>
        </w:rPr>
        <w:t>, директор</w:t>
      </w:r>
    </w:p>
    <w:p w:rsidR="00FD7A79" w:rsidRPr="00BD133D" w:rsidRDefault="00FD7A79" w:rsidP="00FD7A79">
      <w:pPr>
        <w:spacing w:line="240" w:lineRule="auto"/>
        <w:contextualSpacing/>
        <w:jc w:val="both"/>
        <w:rPr>
          <w:rFonts w:ascii="Times New Roman" w:eastAsia="Times New Roman" w:hAnsi="Times New Roman"/>
          <w:b/>
          <w:noProof/>
          <w:sz w:val="24"/>
          <w:szCs w:val="24"/>
        </w:rPr>
      </w:pPr>
      <w:r w:rsidRPr="0022263B">
        <w:rPr>
          <w:rFonts w:ascii="Times New Roman" w:eastAsia="Times New Roman" w:hAnsi="Times New Roman"/>
          <w:b/>
          <w:noProof/>
          <w:sz w:val="24"/>
          <w:szCs w:val="24"/>
        </w:rPr>
        <w:t xml:space="preserve">                                               ( у даљем тексту: Наручилац/Купац ) </w:t>
      </w:r>
    </w:p>
    <w:p w:rsidR="00FD7A79" w:rsidRPr="00C66B6E" w:rsidRDefault="00FD7A79" w:rsidP="00FD7A79">
      <w:pPr>
        <w:spacing w:line="240" w:lineRule="auto"/>
        <w:contextualSpacing/>
        <w:jc w:val="both"/>
        <w:rPr>
          <w:rFonts w:ascii="Times New Roman" w:eastAsia="Times New Roman" w:hAnsi="Times New Roman"/>
          <w:b/>
          <w:noProof/>
          <w:sz w:val="16"/>
          <w:szCs w:val="16"/>
        </w:rPr>
      </w:pPr>
    </w:p>
    <w:p w:rsidR="00FD7A79" w:rsidRPr="008738C3" w:rsidRDefault="00FD7A79" w:rsidP="00FD7A79">
      <w:pPr>
        <w:spacing w:line="240" w:lineRule="auto"/>
        <w:contextualSpacing/>
        <w:rPr>
          <w:rFonts w:ascii="Times New Roman" w:eastAsia="Times New Roman" w:hAnsi="Times New Roman"/>
          <w:b/>
          <w:noProof/>
          <w:sz w:val="24"/>
          <w:szCs w:val="24"/>
        </w:rPr>
      </w:pPr>
      <w:r w:rsidRPr="008738C3">
        <w:rPr>
          <w:rFonts w:ascii="Times New Roman" w:eastAsia="Times New Roman" w:hAnsi="Times New Roman"/>
          <w:b/>
          <w:noProof/>
          <w:sz w:val="24"/>
          <w:szCs w:val="24"/>
        </w:rPr>
        <w:t xml:space="preserve">                                           и</w:t>
      </w:r>
    </w:p>
    <w:p w:rsidR="00FD7A79" w:rsidRPr="00C66B6E" w:rsidRDefault="00FD7A79" w:rsidP="00FD7A79">
      <w:pPr>
        <w:spacing w:line="240" w:lineRule="auto"/>
        <w:contextualSpacing/>
        <w:rPr>
          <w:rFonts w:ascii="Times New Roman" w:eastAsia="Times New Roman" w:hAnsi="Times New Roman"/>
          <w:b/>
          <w:noProof/>
          <w:sz w:val="16"/>
          <w:szCs w:val="16"/>
        </w:rPr>
      </w:pPr>
    </w:p>
    <w:p w:rsidR="00FD7A79" w:rsidRPr="00BD133D" w:rsidRDefault="00FD7A79" w:rsidP="00FD7A79">
      <w:pPr>
        <w:spacing w:line="240" w:lineRule="auto"/>
        <w:contextualSpacing/>
        <w:rPr>
          <w:rFonts w:ascii="Times New Roman" w:eastAsia="Times New Roman" w:hAnsi="Times New Roman"/>
          <w:b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/>
          <w:noProof/>
          <w:sz w:val="24"/>
          <w:szCs w:val="24"/>
        </w:rPr>
        <w:t xml:space="preserve">                                        2.  ___________________________________________</w:t>
      </w:r>
    </w:p>
    <w:p w:rsidR="00FD7A79" w:rsidRPr="00BD133D" w:rsidRDefault="00FD7A79" w:rsidP="00FD7A79">
      <w:pPr>
        <w:spacing w:line="240" w:lineRule="auto"/>
        <w:contextualSpacing/>
        <w:rPr>
          <w:rFonts w:ascii="Times New Roman" w:eastAsia="Times New Roman" w:hAnsi="Times New Roman"/>
          <w:b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/>
          <w:noProof/>
          <w:sz w:val="24"/>
          <w:szCs w:val="24"/>
        </w:rPr>
        <w:t xml:space="preserve">                                             ___________________________________________</w:t>
      </w:r>
    </w:p>
    <w:p w:rsidR="00FD7A79" w:rsidRPr="00BD133D" w:rsidRDefault="00FD7A79" w:rsidP="00FD7A79">
      <w:pPr>
        <w:spacing w:line="240" w:lineRule="auto"/>
        <w:contextualSpacing/>
        <w:rPr>
          <w:rFonts w:ascii="Times New Roman" w:eastAsia="Times New Roman" w:hAnsi="Times New Roman"/>
          <w:b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/>
          <w:noProof/>
          <w:sz w:val="24"/>
          <w:szCs w:val="24"/>
        </w:rPr>
        <w:t xml:space="preserve">                                             ___________________________________________</w:t>
      </w:r>
      <w:r w:rsidRPr="00BD133D">
        <w:rPr>
          <w:rFonts w:ascii="Times New Roman" w:eastAsia="Times New Roman" w:hAnsi="Times New Roman"/>
          <w:b/>
          <w:noProof/>
          <w:sz w:val="24"/>
          <w:szCs w:val="24"/>
        </w:rPr>
        <w:br/>
        <w:t xml:space="preserve">                                             ___________________________________________ </w:t>
      </w:r>
    </w:p>
    <w:p w:rsidR="00FD7A79" w:rsidRPr="00BD133D" w:rsidRDefault="00FD7A79" w:rsidP="00FD7A79">
      <w:pPr>
        <w:spacing w:line="240" w:lineRule="auto"/>
        <w:contextualSpacing/>
        <w:rPr>
          <w:rFonts w:ascii="Times New Roman" w:eastAsia="Times New Roman" w:hAnsi="Times New Roman"/>
          <w:b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/>
          <w:noProof/>
          <w:sz w:val="24"/>
          <w:szCs w:val="24"/>
        </w:rPr>
        <w:tab/>
      </w:r>
      <w:r w:rsidRPr="00BD133D">
        <w:rPr>
          <w:rFonts w:ascii="Times New Roman" w:eastAsia="Times New Roman" w:hAnsi="Times New Roman"/>
          <w:b/>
          <w:noProof/>
          <w:sz w:val="24"/>
          <w:szCs w:val="24"/>
        </w:rPr>
        <w:tab/>
      </w:r>
      <w:r w:rsidRPr="00BD133D">
        <w:rPr>
          <w:rFonts w:ascii="Times New Roman" w:eastAsia="Times New Roman" w:hAnsi="Times New Roman"/>
          <w:b/>
          <w:noProof/>
          <w:sz w:val="24"/>
          <w:szCs w:val="24"/>
        </w:rPr>
        <w:tab/>
        <w:t xml:space="preserve">            ( у даљем тексту: Добављач)</w:t>
      </w:r>
    </w:p>
    <w:p w:rsidR="00FD7A79" w:rsidRPr="00BD133D" w:rsidRDefault="00FD7A79" w:rsidP="00FD7A79">
      <w:pPr>
        <w:spacing w:line="240" w:lineRule="auto"/>
        <w:rPr>
          <w:rFonts w:ascii="Times New Roman" w:eastAsia="Times New Roman" w:hAnsi="Times New Roman"/>
          <w:noProof/>
          <w:sz w:val="18"/>
          <w:szCs w:val="18"/>
        </w:rPr>
      </w:pPr>
      <w:r w:rsidRPr="00BD133D">
        <w:rPr>
          <w:rFonts w:ascii="Times New Roman" w:eastAsia="Times New Roman" w:hAnsi="Times New Roman"/>
          <w:noProof/>
        </w:rPr>
        <w:tab/>
      </w:r>
      <w:r w:rsidRPr="00BD133D">
        <w:rPr>
          <w:rFonts w:ascii="Times New Roman" w:eastAsia="Times New Roman" w:hAnsi="Times New Roman"/>
          <w:noProof/>
        </w:rPr>
        <w:tab/>
      </w:r>
      <w:r w:rsidRPr="00BD133D">
        <w:rPr>
          <w:rFonts w:ascii="Times New Roman" w:eastAsia="Times New Roman" w:hAnsi="Times New Roman"/>
          <w:noProof/>
        </w:rPr>
        <w:tab/>
        <w:t xml:space="preserve">           </w:t>
      </w:r>
      <w:r w:rsidRPr="00BD133D">
        <w:rPr>
          <w:rFonts w:ascii="Times New Roman" w:eastAsia="Times New Roman" w:hAnsi="Times New Roman"/>
          <w:noProof/>
          <w:sz w:val="18"/>
          <w:szCs w:val="18"/>
        </w:rPr>
        <w:t xml:space="preserve">(уколико је поднета заједничка понуда, навести податке </w:t>
      </w:r>
      <w:r w:rsidRPr="00BD133D">
        <w:rPr>
          <w:rFonts w:ascii="Times New Roman" w:eastAsia="Times New Roman" w:hAnsi="Times New Roman"/>
          <w:noProof/>
          <w:sz w:val="18"/>
          <w:szCs w:val="18"/>
        </w:rPr>
        <w:br/>
        <w:t xml:space="preserve">                                                                за члана групе који је овлашћен да потпише уговор)</w:t>
      </w: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jc w:val="both"/>
        <w:rPr>
          <w:rFonts w:ascii="Times New Roman" w:eastAsia="Times New Roman" w:hAnsi="Times New Roman"/>
          <w:b/>
          <w:i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/>
          <w:i/>
          <w:noProof/>
          <w:sz w:val="24"/>
          <w:szCs w:val="24"/>
        </w:rPr>
        <w:t>Стране у оквирном споразуму сагласно констатују:</w:t>
      </w:r>
    </w:p>
    <w:p w:rsidR="00FD7A79" w:rsidRPr="00BD133D" w:rsidRDefault="00FD7A79" w:rsidP="00FD7A79">
      <w:pPr>
        <w:pStyle w:val="BodyText"/>
        <w:tabs>
          <w:tab w:val="num" w:pos="1331"/>
        </w:tabs>
        <w:jc w:val="both"/>
        <w:rPr>
          <w:rFonts w:eastAsia="TimesNewRomanPSMT"/>
          <w:b/>
          <w:bCs/>
          <w:i/>
          <w:iCs/>
          <w:noProof/>
        </w:rPr>
      </w:pPr>
      <w:r w:rsidRPr="00BD133D">
        <w:rPr>
          <w:noProof/>
        </w:rPr>
        <w:t>- да је Наручилац у складу са</w:t>
      </w:r>
      <w:r>
        <w:rPr>
          <w:noProof/>
        </w:rPr>
        <w:t xml:space="preserve"> </w:t>
      </w:r>
      <w:r w:rsidRPr="00602205">
        <w:rPr>
          <w:noProof/>
        </w:rPr>
        <w:t xml:space="preserve">чланом </w:t>
      </w:r>
      <w:r w:rsidR="002E11A6" w:rsidRPr="00602205">
        <w:rPr>
          <w:noProof/>
          <w:lang w:val="sr-Cyrl-RS"/>
        </w:rPr>
        <w:t>66</w:t>
      </w:r>
      <w:r w:rsidRPr="00602205">
        <w:rPr>
          <w:noProof/>
        </w:rPr>
        <w:t>.</w:t>
      </w:r>
      <w:r w:rsidR="002E11A6" w:rsidRPr="00602205">
        <w:rPr>
          <w:noProof/>
          <w:lang w:val="sr-Cyrl-RS"/>
        </w:rPr>
        <w:t xml:space="preserve"> и 67</w:t>
      </w:r>
      <w:r w:rsidR="00605081">
        <w:rPr>
          <w:noProof/>
          <w:lang w:val="sr-Cyrl-RS"/>
        </w:rPr>
        <w:t>.</w:t>
      </w:r>
      <w:r w:rsidRPr="00602205">
        <w:rPr>
          <w:noProof/>
        </w:rPr>
        <w:t xml:space="preserve"> Законом о јавним набавкама</w:t>
      </w:r>
      <w:r w:rsidRPr="00BD133D">
        <w:rPr>
          <w:noProof/>
        </w:rPr>
        <w:t xml:space="preserve"> (</w:t>
      </w:r>
      <w:r w:rsidRPr="00BD133D">
        <w:rPr>
          <w:i/>
          <w:noProof/>
        </w:rPr>
        <w:t xml:space="preserve">„Службени гласник РС” број </w:t>
      </w:r>
      <w:r w:rsidR="00211D94">
        <w:rPr>
          <w:i/>
          <w:noProof/>
          <w:lang w:val="sr-Cyrl-RS"/>
        </w:rPr>
        <w:t>91/2019</w:t>
      </w:r>
      <w:r>
        <w:rPr>
          <w:i/>
          <w:noProof/>
        </w:rPr>
        <w:t xml:space="preserve"> -</w:t>
      </w:r>
      <w:r w:rsidRPr="00BD133D">
        <w:rPr>
          <w:i/>
          <w:noProof/>
        </w:rPr>
        <w:t xml:space="preserve"> у даљем тексту: </w:t>
      </w:r>
      <w:r w:rsidRPr="00BD133D">
        <w:rPr>
          <w:b/>
          <w:noProof/>
        </w:rPr>
        <w:t>ЗЈН</w:t>
      </w:r>
      <w:r w:rsidRPr="00BD133D">
        <w:rPr>
          <w:noProof/>
        </w:rPr>
        <w:t xml:space="preserve">) спровео </w:t>
      </w:r>
      <w:r>
        <w:rPr>
          <w:noProof/>
        </w:rPr>
        <w:t xml:space="preserve">отворени поступак </w:t>
      </w:r>
      <w:r w:rsidRPr="00BD133D">
        <w:rPr>
          <w:noProof/>
        </w:rPr>
        <w:t>са циљем закључења оквирног споразума - „</w:t>
      </w:r>
      <w:r w:rsidRPr="00EC11AD">
        <w:rPr>
          <w:b/>
          <w:noProof/>
        </w:rPr>
        <w:t xml:space="preserve"> </w:t>
      </w:r>
      <w:r w:rsidRPr="00232AAB">
        <w:rPr>
          <w:b/>
          <w:noProof/>
        </w:rPr>
        <w:t xml:space="preserve">Услуге организовања екскурзија и наставе у природи за ученике од </w:t>
      </w:r>
      <w:r w:rsidR="009D7680">
        <w:rPr>
          <w:b/>
          <w:noProof/>
        </w:rPr>
        <w:t>2</w:t>
      </w:r>
      <w:r w:rsidRPr="00232AAB">
        <w:rPr>
          <w:b/>
          <w:noProof/>
        </w:rPr>
        <w:t>. до 8. разреда</w:t>
      </w:r>
      <w:r w:rsidRPr="00590448">
        <w:rPr>
          <w:noProof/>
        </w:rPr>
        <w:t xml:space="preserve"> “ број </w:t>
      </w:r>
      <w:r w:rsidR="009D7680">
        <w:rPr>
          <w:rFonts w:eastAsia="Arial Unicode MS"/>
          <w:b/>
          <w:bCs/>
          <w:noProof/>
          <w:lang w:val="sr-Latn-RS"/>
        </w:rPr>
        <w:t>4</w:t>
      </w:r>
      <w:r>
        <w:rPr>
          <w:rFonts w:eastAsia="Arial Unicode MS"/>
          <w:b/>
          <w:bCs/>
          <w:noProof/>
        </w:rPr>
        <w:t>/</w:t>
      </w:r>
      <w:r w:rsidR="00D11354">
        <w:rPr>
          <w:rFonts w:eastAsia="Arial Unicode MS"/>
          <w:b/>
          <w:bCs/>
          <w:noProof/>
          <w:lang w:val="sr-Cyrl-RS"/>
        </w:rPr>
        <w:t>2</w:t>
      </w:r>
      <w:r w:rsidR="004C2450">
        <w:rPr>
          <w:rFonts w:eastAsia="Arial Unicode MS"/>
          <w:b/>
          <w:bCs/>
          <w:noProof/>
          <w:lang w:val="sr-Cyrl-RS"/>
        </w:rPr>
        <w:t>2</w:t>
      </w:r>
      <w:r w:rsidRPr="00BD133D">
        <w:rPr>
          <w:noProof/>
        </w:rPr>
        <w:t xml:space="preserve">, </w:t>
      </w:r>
      <w:r w:rsidRPr="00BD133D">
        <w:rPr>
          <w:iCs/>
          <w:noProof/>
        </w:rPr>
        <w:t xml:space="preserve">за </w:t>
      </w:r>
      <w:r w:rsidRPr="00BD133D">
        <w:rPr>
          <w:rFonts w:eastAsia="TimesNewRomanPSMT"/>
          <w:b/>
          <w:bCs/>
          <w:i/>
          <w:iCs/>
          <w:noProof/>
        </w:rPr>
        <w:t xml:space="preserve">________________________________________________ </w:t>
      </w:r>
      <w:r w:rsidRPr="00BD133D">
        <w:rPr>
          <w:rFonts w:eastAsia="TimesNewRomanPSMT"/>
          <w:bCs/>
          <w:i/>
          <w:iCs/>
          <w:noProof/>
        </w:rPr>
        <w:t>(</w:t>
      </w:r>
      <w:r w:rsidRPr="00BD133D">
        <w:rPr>
          <w:rFonts w:eastAsia="TimesNewRomanPSMT"/>
          <w:b/>
          <w:bCs/>
          <w:i/>
          <w:iCs/>
          <w:noProof/>
        </w:rPr>
        <w:t xml:space="preserve">← </w:t>
      </w:r>
      <w:r w:rsidRPr="00BD133D">
        <w:rPr>
          <w:rFonts w:eastAsia="TimesNewRomanPSMT"/>
          <w:bCs/>
          <w:i/>
          <w:iCs/>
          <w:noProof/>
        </w:rPr>
        <w:t>уписати број и назив партије)</w:t>
      </w:r>
      <w:r w:rsidRPr="00BD133D">
        <w:rPr>
          <w:rFonts w:eastAsia="TimesNewRomanPSMT"/>
          <w:bCs/>
          <w:iCs/>
          <w:noProof/>
        </w:rPr>
        <w:t xml:space="preserve"> </w:t>
      </w:r>
    </w:p>
    <w:p w:rsidR="00FD7A79" w:rsidRPr="00BD133D" w:rsidRDefault="00FD7A79" w:rsidP="00FD7A79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 xml:space="preserve">- да је Наручилац донео </w:t>
      </w:r>
      <w:r w:rsidRPr="00BD133D">
        <w:rPr>
          <w:rFonts w:ascii="Times New Roman" w:eastAsia="Times New Roman" w:hAnsi="Times New Roman"/>
          <w:b/>
          <w:noProof/>
          <w:sz w:val="24"/>
          <w:szCs w:val="24"/>
        </w:rPr>
        <w:t>Одлуку о закључењу оквирног споразума</w:t>
      </w:r>
      <w:r w:rsidRPr="00BD133D">
        <w:rPr>
          <w:rFonts w:ascii="Times New Roman" w:eastAsia="Times New Roman" w:hAnsi="Times New Roman"/>
          <w:noProof/>
          <w:sz w:val="24"/>
          <w:szCs w:val="24"/>
        </w:rPr>
        <w:t xml:space="preserve"> број _______ од ________, у складу са којом се закључује овај оквирни споразум између Наручиоца и Добављача;</w:t>
      </w:r>
    </w:p>
    <w:p w:rsidR="00FD7A79" w:rsidRPr="00BD133D" w:rsidRDefault="00FD7A79" w:rsidP="00FD7A79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- да је Добављач доставио Понуду бр. _________ од ____________, која чини саставни део овог оквирног споразума;</w:t>
      </w:r>
    </w:p>
    <w:p w:rsidR="00FD7A79" w:rsidRPr="00BD133D" w:rsidRDefault="00FD7A79" w:rsidP="00FD7A79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rPr>
          <w:rFonts w:ascii="Times New Roman" w:eastAsia="Times New Roman" w:hAnsi="Times New Roman"/>
          <w:b/>
          <w:i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/>
          <w:i/>
          <w:noProof/>
          <w:sz w:val="24"/>
          <w:szCs w:val="24"/>
        </w:rPr>
        <w:t>Стране потписнице су се споразумеле о следећем:</w:t>
      </w:r>
    </w:p>
    <w:p w:rsidR="00FD7A79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/>
          <w:noProof/>
          <w:sz w:val="24"/>
          <w:szCs w:val="24"/>
        </w:rPr>
        <w:t>ПРЕДМЕТ ОКВИРНОГ СПОРАЗУМА</w:t>
      </w: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Члан 1.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115456">
        <w:rPr>
          <w:rFonts w:ascii="Times New Roman" w:eastAsia="Times New Roman" w:hAnsi="Times New Roman"/>
          <w:noProof/>
          <w:color w:val="000000"/>
          <w:sz w:val="24"/>
          <w:szCs w:val="24"/>
        </w:rPr>
        <w:t>Предмет оквирног споразума је</w:t>
      </w:r>
      <w:r>
        <w:rPr>
          <w:rFonts w:ascii="Times New Roman" w:eastAsia="Times New Roman" w:hAnsi="Times New Roman"/>
          <w:noProof/>
          <w:color w:val="000000"/>
          <w:sz w:val="24"/>
          <w:szCs w:val="24"/>
        </w:rPr>
        <w:t xml:space="preserve"> утврђивање услова за реализацију</w:t>
      </w:r>
      <w:r w:rsidRPr="00115456">
        <w:rPr>
          <w:rFonts w:ascii="Times New Roman" w:eastAsia="Times New Roman" w:hAnsi="Times New Roman"/>
          <w:noProof/>
          <w:color w:val="000000"/>
          <w:sz w:val="24"/>
          <w:szCs w:val="24"/>
        </w:rPr>
        <w:t xml:space="preserve"> „туристичко</w:t>
      </w:r>
      <w:r>
        <w:rPr>
          <w:rFonts w:ascii="Times New Roman" w:eastAsia="Times New Roman" w:hAnsi="Times New Roman"/>
          <w:noProof/>
          <w:color w:val="000000"/>
          <w:sz w:val="24"/>
          <w:szCs w:val="24"/>
        </w:rPr>
        <w:t>г путовања</w:t>
      </w:r>
      <w:r w:rsidRPr="00115456">
        <w:rPr>
          <w:rFonts w:ascii="Times New Roman" w:eastAsia="Times New Roman" w:hAnsi="Times New Roman"/>
          <w:noProof/>
          <w:color w:val="000000"/>
          <w:sz w:val="24"/>
          <w:szCs w:val="24"/>
        </w:rPr>
        <w:t>“</w:t>
      </w:r>
      <w:r>
        <w:rPr>
          <w:rFonts w:ascii="Times New Roman" w:eastAsia="Times New Roman" w:hAnsi="Times New Roman"/>
          <w:noProof/>
          <w:color w:val="000000"/>
          <w:sz w:val="24"/>
          <w:szCs w:val="24"/>
        </w:rPr>
        <w:t xml:space="preserve"> </w:t>
      </w:r>
      <w:r w:rsidRPr="00115456">
        <w:rPr>
          <w:rFonts w:ascii="Times New Roman" w:eastAsia="Times New Roman" w:hAnsi="Times New Roman"/>
          <w:noProof/>
          <w:color w:val="000000"/>
          <w:sz w:val="24"/>
          <w:szCs w:val="24"/>
        </w:rPr>
        <w:t>у скла</w:t>
      </w:r>
      <w:r>
        <w:rPr>
          <w:rFonts w:ascii="Times New Roman" w:eastAsia="Times New Roman" w:hAnsi="Times New Roman"/>
          <w:noProof/>
          <w:color w:val="000000"/>
          <w:sz w:val="24"/>
          <w:szCs w:val="24"/>
        </w:rPr>
        <w:t>ду са чланом 3. став 1. тачка 42</w:t>
      </w:r>
      <w:r w:rsidRPr="00115456">
        <w:rPr>
          <w:rFonts w:ascii="Times New Roman" w:eastAsia="Times New Roman" w:hAnsi="Times New Roman"/>
          <w:noProof/>
          <w:color w:val="000000"/>
          <w:sz w:val="24"/>
          <w:szCs w:val="24"/>
        </w:rPr>
        <w:t>)</w:t>
      </w:r>
      <w:r>
        <w:rPr>
          <w:rFonts w:ascii="Times New Roman" w:eastAsia="Times New Roman" w:hAnsi="Times New Roman"/>
          <w:noProof/>
          <w:color w:val="000000"/>
          <w:sz w:val="24"/>
          <w:szCs w:val="24"/>
        </w:rPr>
        <w:t xml:space="preserve"> </w:t>
      </w:r>
      <w:r w:rsidRPr="00E55418">
        <w:rPr>
          <w:rFonts w:ascii="Times New Roman" w:eastAsia="Times New Roman" w:hAnsi="Times New Roman"/>
          <w:b/>
          <w:noProof/>
          <w:color w:val="000000"/>
          <w:sz w:val="24"/>
          <w:szCs w:val="24"/>
        </w:rPr>
        <w:t>Закона о туризму</w:t>
      </w:r>
      <w:r w:rsidRPr="00115456">
        <w:rPr>
          <w:rFonts w:ascii="Times New Roman" w:eastAsia="Times New Roman" w:hAnsi="Times New Roman"/>
          <w:noProof/>
          <w:color w:val="000000"/>
          <w:sz w:val="24"/>
          <w:szCs w:val="24"/>
        </w:rPr>
        <w:t xml:space="preserve"> ("Сл. гласник РС",</w:t>
      </w:r>
      <w:r>
        <w:rPr>
          <w:rFonts w:ascii="Times New Roman" w:eastAsia="Times New Roman" w:hAnsi="Times New Roman"/>
          <w:noProof/>
          <w:color w:val="000000"/>
          <w:sz w:val="24"/>
          <w:szCs w:val="24"/>
        </w:rPr>
        <w:t xml:space="preserve"> бр. 17/2019), </w:t>
      </w:r>
      <w:r>
        <w:rPr>
          <w:rFonts w:ascii="Times New Roman" w:eastAsia="Times New Roman" w:hAnsi="Times New Roman"/>
          <w:noProof/>
          <w:color w:val="000000"/>
          <w:sz w:val="24"/>
        </w:rPr>
        <w:t>али и</w:t>
      </w:r>
      <w:r w:rsidRPr="00115456">
        <w:rPr>
          <w:rFonts w:ascii="Times New Roman" w:eastAsia="Times New Roman" w:hAnsi="Times New Roman"/>
          <w:noProof/>
          <w:color w:val="000000"/>
          <w:sz w:val="24"/>
          <w:szCs w:val="24"/>
        </w:rPr>
        <w:t xml:space="preserve"> у скла</w:t>
      </w:r>
      <w:r w:rsidR="00786BB9">
        <w:rPr>
          <w:rFonts w:ascii="Times New Roman" w:eastAsia="Times New Roman" w:hAnsi="Times New Roman"/>
          <w:noProof/>
          <w:color w:val="000000"/>
          <w:sz w:val="24"/>
          <w:szCs w:val="24"/>
        </w:rPr>
        <w:t>ду са чланом 3. став 1. тачка 2</w:t>
      </w:r>
      <w:r w:rsidR="00B94F5B">
        <w:rPr>
          <w:rFonts w:ascii="Times New Roman" w:eastAsia="Times New Roman" w:hAnsi="Times New Roman"/>
          <w:noProof/>
          <w:color w:val="000000"/>
          <w:sz w:val="24"/>
          <w:szCs w:val="24"/>
          <w:lang w:val="sr-Cyrl-RS"/>
        </w:rPr>
        <w:t>5</w:t>
      </w:r>
      <w:r w:rsidRPr="00115456">
        <w:rPr>
          <w:rFonts w:ascii="Times New Roman" w:eastAsia="Times New Roman" w:hAnsi="Times New Roman"/>
          <w:noProof/>
          <w:color w:val="000000"/>
          <w:sz w:val="24"/>
          <w:szCs w:val="24"/>
        </w:rPr>
        <w:t>)</w:t>
      </w:r>
      <w:r>
        <w:rPr>
          <w:rFonts w:ascii="Times New Roman" w:eastAsia="Times New Roman" w:hAnsi="Times New Roman"/>
          <w:noProof/>
          <w:color w:val="000000"/>
          <w:sz w:val="24"/>
          <w:szCs w:val="24"/>
        </w:rPr>
        <w:t xml:space="preserve"> </w:t>
      </w:r>
      <w:r w:rsidRPr="00AC07AD">
        <w:rPr>
          <w:rFonts w:ascii="Times New Roman" w:eastAsia="Times New Roman" w:hAnsi="Times New Roman"/>
          <w:b/>
          <w:noProof/>
          <w:color w:val="000000"/>
          <w:sz w:val="24"/>
        </w:rPr>
        <w:t>Закон о туризму</w:t>
      </w:r>
      <w:r w:rsidRPr="00AC07AD">
        <w:rPr>
          <w:rFonts w:ascii="Times New Roman" w:eastAsia="Times New Roman" w:hAnsi="Times New Roman"/>
          <w:noProof/>
          <w:color w:val="000000"/>
          <w:sz w:val="24"/>
        </w:rPr>
        <w:t xml:space="preserve"> </w:t>
      </w:r>
      <w:r w:rsidR="00B94F5B" w:rsidRPr="00AC07AD">
        <w:rPr>
          <w:rFonts w:ascii="Times New Roman" w:eastAsia="Times New Roman" w:hAnsi="Times New Roman"/>
          <w:noProof/>
          <w:color w:val="000000"/>
          <w:sz w:val="24"/>
        </w:rPr>
        <w:t>(</w:t>
      </w:r>
      <w:r w:rsidR="00B94F5B" w:rsidRPr="00AC07AD">
        <w:rPr>
          <w:rFonts w:ascii="Times New Roman" w:eastAsia="Times New Roman" w:hAnsi="Times New Roman"/>
          <w:i/>
          <w:noProof/>
          <w:color w:val="000000"/>
          <w:sz w:val="24"/>
        </w:rPr>
        <w:t>"Сл. гласник РС", бр. 36/2009, 88/2010, 99/2011 - др. закон, 93/2012, 84/2015 и 83/2018</w:t>
      </w:r>
      <w:r w:rsidR="00B94F5B">
        <w:rPr>
          <w:rFonts w:ascii="Times New Roman" w:eastAsia="Times New Roman" w:hAnsi="Times New Roman"/>
          <w:noProof/>
          <w:color w:val="000000"/>
          <w:sz w:val="24"/>
        </w:rPr>
        <w:t>)</w:t>
      </w:r>
      <w:r w:rsidR="00B94F5B">
        <w:rPr>
          <w:rFonts w:ascii="Times New Roman" w:eastAsia="Times New Roman" w:hAnsi="Times New Roman"/>
          <w:iCs/>
          <w:noProof/>
          <w:sz w:val="24"/>
          <w:szCs w:val="24"/>
        </w:rPr>
        <w:t>,</w:t>
      </w:r>
      <w:r>
        <w:rPr>
          <w:rFonts w:ascii="Times New Roman" w:eastAsia="Times New Roman" w:hAnsi="Times New Roman"/>
          <w:iCs/>
          <w:noProof/>
          <w:sz w:val="24"/>
          <w:szCs w:val="24"/>
        </w:rPr>
        <w:t xml:space="preserve"> односно </w:t>
      </w:r>
      <w:r w:rsidRPr="00BD133D">
        <w:rPr>
          <w:rFonts w:ascii="Times New Roman" w:eastAsia="Times New Roman" w:hAnsi="Times New Roman"/>
          <w:noProof/>
          <w:sz w:val="24"/>
          <w:szCs w:val="24"/>
        </w:rPr>
        <w:t xml:space="preserve">пружање </w:t>
      </w:r>
      <w:r w:rsidRPr="00BD133D">
        <w:rPr>
          <w:rFonts w:ascii="Times New Roman" w:eastAsia="Times New Roman" w:hAnsi="Times New Roman"/>
          <w:iCs/>
          <w:noProof/>
          <w:sz w:val="24"/>
          <w:szCs w:val="24"/>
        </w:rPr>
        <w:t xml:space="preserve">услуге извођења </w:t>
      </w:r>
      <w:r>
        <w:rPr>
          <w:rFonts w:ascii="Times New Roman" w:eastAsia="Times New Roman" w:hAnsi="Times New Roman"/>
          <w:iCs/>
          <w:noProof/>
          <w:sz w:val="24"/>
          <w:szCs w:val="24"/>
        </w:rPr>
        <w:t>једнодневних екскурзија</w:t>
      </w:r>
      <w:r w:rsidRPr="00BD133D">
        <w:rPr>
          <w:rFonts w:ascii="Times New Roman" w:eastAsia="Times New Roman" w:hAnsi="Times New Roman"/>
          <w:noProof/>
          <w:sz w:val="24"/>
          <w:szCs w:val="24"/>
        </w:rPr>
        <w:t xml:space="preserve">, у складу са условима из конкурсне </w:t>
      </w:r>
      <w:r w:rsidRPr="00590448">
        <w:rPr>
          <w:rFonts w:ascii="Times New Roman" w:eastAsia="Times New Roman" w:hAnsi="Times New Roman"/>
          <w:noProof/>
          <w:sz w:val="24"/>
          <w:szCs w:val="24"/>
        </w:rPr>
        <w:t xml:space="preserve">документације за </w:t>
      </w:r>
      <w:r>
        <w:rPr>
          <w:rFonts w:ascii="Times New Roman" w:eastAsia="Times New Roman" w:hAnsi="Times New Roman"/>
          <w:noProof/>
          <w:color w:val="000000"/>
          <w:sz w:val="24"/>
          <w:szCs w:val="24"/>
        </w:rPr>
        <w:t>отворени поступак јавне набавке</w:t>
      </w:r>
      <w:r w:rsidRPr="00115456">
        <w:rPr>
          <w:rFonts w:ascii="Times New Roman" w:eastAsia="Times New Roman" w:hAnsi="Times New Roman"/>
          <w:noProof/>
          <w:color w:val="000000"/>
          <w:sz w:val="24"/>
          <w:szCs w:val="24"/>
        </w:rPr>
        <w:t xml:space="preserve"> </w:t>
      </w:r>
      <w:r w:rsidRPr="00590448">
        <w:rPr>
          <w:rFonts w:ascii="Times New Roman" w:eastAsia="Times New Roman" w:hAnsi="Times New Roman"/>
          <w:noProof/>
          <w:sz w:val="24"/>
          <w:szCs w:val="24"/>
        </w:rPr>
        <w:t>са циљем закључења оквирног споразума - „</w:t>
      </w:r>
      <w:r w:rsidRPr="00232AAB">
        <w:rPr>
          <w:rFonts w:ascii="Times New Roman" w:hAnsi="Times New Roman"/>
          <w:b/>
          <w:noProof/>
          <w:sz w:val="24"/>
          <w:szCs w:val="24"/>
        </w:rPr>
        <w:t xml:space="preserve">Услуге организовања екскурзија и наставе у природи за ученике од </w:t>
      </w:r>
      <w:r w:rsidR="009D7680">
        <w:rPr>
          <w:rFonts w:ascii="Times New Roman" w:hAnsi="Times New Roman"/>
          <w:b/>
          <w:noProof/>
          <w:sz w:val="24"/>
          <w:szCs w:val="24"/>
        </w:rPr>
        <w:t>2</w:t>
      </w:r>
      <w:r w:rsidRPr="00232AAB">
        <w:rPr>
          <w:rFonts w:ascii="Times New Roman" w:hAnsi="Times New Roman"/>
          <w:b/>
          <w:noProof/>
          <w:sz w:val="24"/>
          <w:szCs w:val="24"/>
        </w:rPr>
        <w:t>. до 8. разреда</w:t>
      </w:r>
      <w:r w:rsidRPr="00590448">
        <w:rPr>
          <w:rFonts w:ascii="Times New Roman" w:eastAsia="Times New Roman" w:hAnsi="Times New Roman"/>
          <w:noProof/>
          <w:sz w:val="24"/>
          <w:szCs w:val="24"/>
        </w:rPr>
        <w:t xml:space="preserve"> “ број </w:t>
      </w:r>
      <w:r w:rsidR="009D7680">
        <w:rPr>
          <w:rFonts w:ascii="Times New Roman" w:eastAsia="Arial Unicode MS" w:hAnsi="Times New Roman"/>
          <w:b/>
          <w:bCs/>
          <w:noProof/>
          <w:sz w:val="24"/>
          <w:szCs w:val="24"/>
          <w:lang w:val="sr-Latn-RS"/>
        </w:rPr>
        <w:t>4</w:t>
      </w:r>
      <w:bookmarkStart w:id="0" w:name="_GoBack"/>
      <w:bookmarkEnd w:id="0"/>
      <w:r w:rsidR="001A7114">
        <w:rPr>
          <w:rFonts w:ascii="Times New Roman" w:eastAsia="Arial Unicode MS" w:hAnsi="Times New Roman"/>
          <w:b/>
          <w:bCs/>
          <w:noProof/>
          <w:sz w:val="24"/>
          <w:szCs w:val="24"/>
        </w:rPr>
        <w:t>/</w:t>
      </w:r>
      <w:r w:rsidR="001A7114">
        <w:rPr>
          <w:rFonts w:ascii="Times New Roman" w:eastAsia="Arial Unicode MS" w:hAnsi="Times New Roman"/>
          <w:b/>
          <w:bCs/>
          <w:noProof/>
          <w:sz w:val="24"/>
          <w:szCs w:val="24"/>
          <w:lang w:val="sr-Cyrl-RS"/>
        </w:rPr>
        <w:t>22</w:t>
      </w:r>
      <w:r w:rsidRPr="00590448">
        <w:rPr>
          <w:rFonts w:ascii="Times New Roman" w:eastAsia="Times New Roman" w:hAnsi="Times New Roman"/>
          <w:noProof/>
          <w:sz w:val="24"/>
          <w:szCs w:val="24"/>
        </w:rPr>
        <w:t xml:space="preserve">, </w:t>
      </w:r>
      <w:r w:rsidRPr="00590448">
        <w:rPr>
          <w:rFonts w:ascii="Times New Roman" w:eastAsia="Times New Roman" w:hAnsi="Times New Roman"/>
          <w:iCs/>
          <w:noProof/>
          <w:sz w:val="24"/>
          <w:szCs w:val="24"/>
        </w:rPr>
        <w:t xml:space="preserve">за  </w:t>
      </w:r>
      <w:r w:rsidRPr="00590448">
        <w:rPr>
          <w:rFonts w:ascii="Times New Roman" w:eastAsia="Times New Roman" w:hAnsi="Times New Roman"/>
          <w:b/>
          <w:bCs/>
          <w:i/>
          <w:iCs/>
          <w:noProof/>
          <w:sz w:val="24"/>
          <w:szCs w:val="24"/>
        </w:rPr>
        <w:t xml:space="preserve">_____________________________________________________ </w:t>
      </w:r>
      <w:r w:rsidRPr="00590448">
        <w:rPr>
          <w:rFonts w:ascii="Times New Roman" w:eastAsia="Times New Roman" w:hAnsi="Times New Roman"/>
          <w:b/>
          <w:bCs/>
          <w:i/>
          <w:iCs/>
          <w:noProof/>
          <w:sz w:val="20"/>
          <w:szCs w:val="20"/>
        </w:rPr>
        <w:t>(← уписати број и назив партије</w:t>
      </w:r>
      <w:r w:rsidRPr="00590448">
        <w:rPr>
          <w:rFonts w:ascii="Times New Roman" w:eastAsia="Times New Roman" w:hAnsi="Times New Roman"/>
          <w:b/>
          <w:bCs/>
          <w:i/>
          <w:iCs/>
          <w:noProof/>
          <w:sz w:val="24"/>
          <w:szCs w:val="24"/>
        </w:rPr>
        <w:t>)</w:t>
      </w:r>
      <w:r w:rsidRPr="00590448">
        <w:rPr>
          <w:rFonts w:ascii="Times New Roman" w:eastAsia="Times New Roman" w:hAnsi="Times New Roman"/>
          <w:b/>
          <w:bCs/>
          <w:iCs/>
          <w:noProof/>
          <w:sz w:val="24"/>
          <w:szCs w:val="24"/>
        </w:rPr>
        <w:t>,</w:t>
      </w:r>
      <w:r w:rsidRPr="00590448">
        <w:rPr>
          <w:rFonts w:ascii="Times New Roman" w:eastAsia="Times New Roman" w:hAnsi="Times New Roman"/>
          <w:noProof/>
          <w:sz w:val="24"/>
          <w:szCs w:val="24"/>
        </w:rPr>
        <w:t xml:space="preserve"> Понудом бр. ______________ (у даљем тексту: Понуда), и  одредбама овог оквирног</w:t>
      </w:r>
      <w:r w:rsidRPr="00BD133D">
        <w:rPr>
          <w:rFonts w:ascii="Times New Roman" w:eastAsia="Times New Roman" w:hAnsi="Times New Roman"/>
          <w:noProof/>
          <w:sz w:val="24"/>
          <w:szCs w:val="24"/>
        </w:rPr>
        <w:t xml:space="preserve"> споразума.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lastRenderedPageBreak/>
        <w:t xml:space="preserve">Детаљна спецификација услуга дата је у Понуди и чини његов саставни део. Стварне количине ће се дефинисати у појединачним уговорима о јавној набавци или у појединачним наруџбеницама о јавној набавци. 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Ради пружања услуга које су предмет овог оквирног споразума, Добављач се обавезује да изврши припрему, организује и реализује путовање и остале услуге из члана 1. овог оквирног споразума, сходно временском периоду наведеном у програму путовања и, као и све друго неопходно за потпуно извршење услуга који су предмет овог оквирног споразума.</w:t>
      </w: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/>
          <w:noProof/>
          <w:sz w:val="24"/>
          <w:szCs w:val="24"/>
        </w:rPr>
        <w:t>ПОДИЗВОЂАЧ</w:t>
      </w: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Члан 2.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У складу са наведеном понудом, Добављач ће реализацију уговора делимично поверити подизвођачу/има:</w:t>
      </w:r>
    </w:p>
    <w:p w:rsidR="00FD7A79" w:rsidRPr="00BD133D" w:rsidRDefault="00FD7A79" w:rsidP="00FD7A79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____________________________________________________________________________,</w:t>
      </w:r>
    </w:p>
    <w:p w:rsidR="00FD7A79" w:rsidRPr="00BD133D" w:rsidRDefault="00FD7A79" w:rsidP="00FD7A79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_____________________________________________________________________________.</w:t>
      </w:r>
    </w:p>
    <w:p w:rsidR="00FD7A79" w:rsidRPr="00BD133D" w:rsidRDefault="00FD7A79" w:rsidP="00FD7A79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(</w:t>
      </w:r>
      <w:r w:rsidRPr="00BD133D">
        <w:rPr>
          <w:rFonts w:ascii="Times New Roman" w:eastAsia="Times New Roman" w:hAnsi="Times New Roman"/>
          <w:i/>
          <w:noProof/>
          <w:sz w:val="20"/>
          <w:szCs w:val="20"/>
        </w:rPr>
        <w:t>навести назив и седиште сваког ангажованог подизвођача, проценат укупне вредности набавке који ће поверити подизвођачу, а који не може бити већи од 50%, као и део предмета набавке који ће извршити преко подизвођача, уколико је Добављач у понуди наступио са подизвођачем</w:t>
      </w:r>
      <w:r w:rsidRPr="00BD133D">
        <w:rPr>
          <w:rFonts w:ascii="Times New Roman" w:eastAsia="Times New Roman" w:hAnsi="Times New Roman"/>
          <w:noProof/>
          <w:sz w:val="24"/>
          <w:szCs w:val="24"/>
        </w:rPr>
        <w:t>)</w:t>
      </w: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/>
          <w:noProof/>
          <w:sz w:val="24"/>
          <w:szCs w:val="24"/>
        </w:rPr>
        <w:t>ВАЖЕЊЕ ОКВИРНОГ СПОРАЗУМА</w:t>
      </w: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Члан 3.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 xml:space="preserve">Овај оквирни споразум се закључује на период од 12 (дванаест) месеци, а ступа на снагу даном обостраног потписивања. 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Током периода важења овог оквирног споразума, предвиђа се закључивање више уговора о јавној набавци или издавање више наруџбеница Добављачу у зависности од стварних потреба Наручиоца.</w:t>
      </w: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/>
          <w:noProof/>
          <w:sz w:val="24"/>
          <w:szCs w:val="24"/>
        </w:rPr>
        <w:t>ВРЕДНОСТ</w:t>
      </w: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Члан 4.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 xml:space="preserve">Укупна вредност овог оквирног споразума износи </w:t>
      </w:r>
      <w:r w:rsidRPr="009F12E9">
        <w:rPr>
          <w:rFonts w:ascii="Times New Roman" w:eastAsia="Times New Roman" w:hAnsi="Times New Roman"/>
          <w:i/>
          <w:noProof/>
          <w:color w:val="FF0000"/>
          <w:sz w:val="20"/>
          <w:szCs w:val="20"/>
        </w:rPr>
        <w:t>(</w:t>
      </w:r>
      <w:r w:rsidRPr="009F12E9">
        <w:rPr>
          <w:rFonts w:ascii="Times New Roman" w:eastAsia="Times New Roman" w:hAnsi="Times New Roman"/>
          <w:b/>
          <w:i/>
          <w:noProof/>
          <w:color w:val="FF0000"/>
          <w:sz w:val="20"/>
          <w:szCs w:val="20"/>
        </w:rPr>
        <w:t>уписати процењену вредност партије из дела 2. КД →</w:t>
      </w:r>
      <w:r w:rsidRPr="00BD133D">
        <w:rPr>
          <w:rFonts w:ascii="Times New Roman" w:eastAsia="Times New Roman" w:hAnsi="Times New Roman"/>
          <w:i/>
          <w:noProof/>
          <w:sz w:val="20"/>
          <w:szCs w:val="20"/>
        </w:rPr>
        <w:t>)</w:t>
      </w:r>
      <w:r w:rsidRPr="00BD133D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Pr="00BD133D">
        <w:rPr>
          <w:rFonts w:ascii="Times New Roman" w:eastAsia="Times New Roman" w:hAnsi="Times New Roman"/>
          <w:b/>
          <w:noProof/>
          <w:sz w:val="24"/>
          <w:szCs w:val="24"/>
        </w:rPr>
        <w:t>___________________</w:t>
      </w:r>
      <w:r w:rsidRPr="00BD133D">
        <w:rPr>
          <w:rFonts w:ascii="Times New Roman" w:eastAsia="Times New Roman" w:hAnsi="Times New Roman"/>
          <w:noProof/>
          <w:sz w:val="24"/>
          <w:szCs w:val="24"/>
        </w:rPr>
        <w:t xml:space="preserve"> (</w:t>
      </w:r>
      <w:r w:rsidRPr="00BD133D">
        <w:rPr>
          <w:rFonts w:ascii="Times New Roman" w:eastAsia="Times New Roman" w:hAnsi="Times New Roman"/>
          <w:i/>
          <w:noProof/>
          <w:sz w:val="24"/>
          <w:szCs w:val="24"/>
        </w:rPr>
        <w:t>и словима</w:t>
      </w:r>
      <w:r w:rsidRPr="00BD133D">
        <w:rPr>
          <w:rFonts w:ascii="Times New Roman" w:eastAsia="Times New Roman" w:hAnsi="Times New Roman"/>
          <w:noProof/>
          <w:sz w:val="24"/>
          <w:szCs w:val="24"/>
        </w:rPr>
        <w:t>: ______________________________ и 0</w:t>
      </w:r>
      <w:r>
        <w:rPr>
          <w:rFonts w:ascii="Times New Roman" w:eastAsia="Times New Roman" w:hAnsi="Times New Roman"/>
          <w:noProof/>
          <w:sz w:val="24"/>
          <w:szCs w:val="24"/>
        </w:rPr>
        <w:t>0</w:t>
      </w:r>
      <w:r w:rsidRPr="00BD133D">
        <w:rPr>
          <w:rFonts w:ascii="Times New Roman" w:eastAsia="Times New Roman" w:hAnsi="Times New Roman"/>
          <w:noProof/>
          <w:sz w:val="24"/>
          <w:szCs w:val="24"/>
        </w:rPr>
        <w:t>/100), без урачунатог ПДВ-а, што одговара процењеној вредности предметне партије.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 xml:space="preserve">Јединичне цене услуга исказане су у Понуди без ПДВ-а. </w:t>
      </w:r>
      <w:r w:rsidRPr="00BD133D">
        <w:rPr>
          <w:rFonts w:ascii="Times New Roman" w:eastAsia="Times New Roman" w:hAnsi="Times New Roman"/>
          <w:bCs/>
          <w:iCs/>
          <w:noProof/>
          <w:sz w:val="24"/>
          <w:szCs w:val="24"/>
        </w:rPr>
        <w:t>Износ који је добијен множењем јединичних цена са ПДВ-ом са наведеним бројем ученика, је служио само као начин да се примени критеријум и додели оквирни споразум, односно рангирају пристигле понуде.</w:t>
      </w:r>
    </w:p>
    <w:p w:rsidR="00FD7A79" w:rsidRPr="00BD133D" w:rsidRDefault="00FD7A79" w:rsidP="00FD7A79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9009DB" w:rsidRDefault="00FD7A79" w:rsidP="009009DB">
      <w:pPr>
        <w:pStyle w:val="NoSpacing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 w:rsidRPr="00115456">
        <w:rPr>
          <w:rFonts w:ascii="Times New Roman" w:eastAsia="Times New Roman" w:hAnsi="Times New Roman"/>
          <w:b/>
          <w:noProof/>
          <w:color w:val="000000"/>
          <w:sz w:val="24"/>
          <w:szCs w:val="24"/>
        </w:rPr>
        <w:t>ПДВ</w:t>
      </w:r>
      <w:r w:rsidRPr="00115456">
        <w:rPr>
          <w:rFonts w:ascii="Times New Roman" w:eastAsia="Times New Roman" w:hAnsi="Times New Roman"/>
          <w:noProof/>
          <w:color w:val="000000"/>
          <w:sz w:val="24"/>
          <w:szCs w:val="24"/>
        </w:rPr>
        <w:t xml:space="preserve"> (порез на додату вредност) ће се регулисати сходно законским прописима из дате области, односно сходно </w:t>
      </w:r>
      <w:r w:rsidRPr="00115456">
        <w:rPr>
          <w:rFonts w:ascii="Times New Roman" w:eastAsia="Times New Roman" w:hAnsi="Times New Roman"/>
          <w:b/>
          <w:noProof/>
          <w:color w:val="000000"/>
          <w:sz w:val="24"/>
          <w:szCs w:val="24"/>
        </w:rPr>
        <w:t>Закону о порезу на додату вредност</w:t>
      </w:r>
      <w:r w:rsidRPr="00115456">
        <w:rPr>
          <w:rFonts w:ascii="Times New Roman" w:eastAsia="Times New Roman" w:hAnsi="Times New Roman"/>
          <w:noProof/>
          <w:color w:val="000000"/>
          <w:sz w:val="24"/>
          <w:szCs w:val="24"/>
        </w:rPr>
        <w:t xml:space="preserve"> </w:t>
      </w:r>
      <w:r w:rsidRPr="00BD49A5">
        <w:rPr>
          <w:rFonts w:ascii="Times New Roman" w:hAnsi="Times New Roman"/>
        </w:rPr>
        <w:t>(''Службени гласник РС'', бр. 84/04 , 86/04 - исправка, 61/05, 61/07, 93/12, 108/13, 68/14 - др. закон, 142/14. 5/15 - усклађени дин. изн, 83/15, 5/16 - усклађени дин. изн., 108/16, 7/17 - усклађени дин. изн, 113/17, 13/18 - усклађени дин. изн, 30/18</w:t>
      </w:r>
      <w:r w:rsidR="00BD49A5" w:rsidRPr="00BD49A5">
        <w:rPr>
          <w:rFonts w:ascii="Times New Roman" w:hAnsi="Times New Roman"/>
        </w:rPr>
        <w:t>,</w:t>
      </w:r>
      <w:r w:rsidRPr="00BD49A5">
        <w:rPr>
          <w:rFonts w:ascii="Times New Roman" w:hAnsi="Times New Roman"/>
        </w:rPr>
        <w:t xml:space="preserve"> 4/19 – усклађ. дин. изн.</w:t>
      </w:r>
      <w:r w:rsidR="00BD49A5" w:rsidRPr="00BD49A5">
        <w:rPr>
          <w:rFonts w:ascii="Times New Roman" w:hAnsi="Times New Roman"/>
        </w:rPr>
        <w:t>, 72/2019, 8/2020 – усклађени.дин.изн. и 153/2020)</w:t>
      </w:r>
      <w:r w:rsidR="009009DB">
        <w:rPr>
          <w:rFonts w:ascii="Times New Roman" w:hAnsi="Times New Roman"/>
          <w:lang w:val="sr-Cyrl-RS"/>
        </w:rPr>
        <w:t>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Цене су фиксне и не могу се мењати за све време важења оквирног споразума.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9B5190" w:rsidRPr="00370464" w:rsidRDefault="009B5190" w:rsidP="009B519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370464">
        <w:rPr>
          <w:rFonts w:ascii="Times New Roman" w:hAnsi="Times New Roman"/>
          <w:sz w:val="24"/>
          <w:szCs w:val="24"/>
        </w:rPr>
        <w:t xml:space="preserve">Стране из Оквирног споразума су сагласне да се у складу са </w:t>
      </w:r>
      <w:r w:rsidRPr="00370464">
        <w:rPr>
          <w:rFonts w:ascii="Times New Roman" w:hAnsi="Times New Roman"/>
          <w:sz w:val="24"/>
          <w:szCs w:val="24"/>
          <w:lang w:val="sr-Cyrl-RS"/>
        </w:rPr>
        <w:t xml:space="preserve">одредбама </w:t>
      </w:r>
      <w:r w:rsidRPr="00370464">
        <w:rPr>
          <w:rFonts w:ascii="Times New Roman" w:hAnsi="Times New Roman"/>
          <w:sz w:val="24"/>
          <w:szCs w:val="24"/>
        </w:rPr>
        <w:t>члан</w:t>
      </w:r>
      <w:r w:rsidRPr="00370464">
        <w:rPr>
          <w:rFonts w:ascii="Times New Roman" w:hAnsi="Times New Roman"/>
          <w:sz w:val="24"/>
          <w:szCs w:val="24"/>
          <w:lang w:val="sr-Cyrl-RS"/>
        </w:rPr>
        <w:t xml:space="preserve">а </w:t>
      </w:r>
      <w:r w:rsidRPr="00370464">
        <w:rPr>
          <w:rFonts w:ascii="Times New Roman" w:hAnsi="Times New Roman"/>
          <w:sz w:val="24"/>
          <w:szCs w:val="24"/>
        </w:rPr>
        <w:t xml:space="preserve"> 156</w:t>
      </w:r>
      <w:r w:rsidRPr="00370464">
        <w:rPr>
          <w:rFonts w:ascii="Times New Roman" w:hAnsi="Times New Roman"/>
          <w:sz w:val="24"/>
          <w:szCs w:val="24"/>
          <w:lang w:val="sr-Cyrl-RS"/>
        </w:rPr>
        <w:t>.</w:t>
      </w:r>
      <w:r w:rsidRPr="00370464">
        <w:rPr>
          <w:rFonts w:ascii="Times New Roman" w:hAnsi="Times New Roman"/>
          <w:sz w:val="24"/>
          <w:szCs w:val="24"/>
        </w:rPr>
        <w:t>-16</w:t>
      </w:r>
      <w:r w:rsidR="00DB777E">
        <w:rPr>
          <w:rFonts w:ascii="Times New Roman" w:hAnsi="Times New Roman"/>
          <w:sz w:val="24"/>
          <w:szCs w:val="24"/>
        </w:rPr>
        <w:t>0</w:t>
      </w:r>
      <w:r w:rsidRPr="00370464">
        <w:rPr>
          <w:rFonts w:ascii="Times New Roman" w:hAnsi="Times New Roman"/>
          <w:sz w:val="24"/>
          <w:szCs w:val="24"/>
        </w:rPr>
        <w:t xml:space="preserve">. </w:t>
      </w:r>
      <w:r w:rsidRPr="00370464">
        <w:rPr>
          <w:rFonts w:ascii="Times New Roman" w:hAnsi="Times New Roman"/>
          <w:sz w:val="24"/>
          <w:szCs w:val="24"/>
          <w:lang w:val="sr-Cyrl-RS"/>
        </w:rPr>
        <w:t xml:space="preserve">ЗЈН-а може вршити измена уговора </w:t>
      </w:r>
      <w:r w:rsidRPr="00370464">
        <w:rPr>
          <w:rFonts w:ascii="Times New Roman" w:hAnsi="Times New Roman"/>
          <w:sz w:val="24"/>
          <w:szCs w:val="24"/>
        </w:rPr>
        <w:t xml:space="preserve"> </w:t>
      </w:r>
      <w:r w:rsidRPr="00370464">
        <w:rPr>
          <w:rFonts w:ascii="Times New Roman" w:hAnsi="Times New Roman"/>
          <w:sz w:val="24"/>
          <w:szCs w:val="24"/>
          <w:lang w:val="sr-Cyrl-RS"/>
        </w:rPr>
        <w:t xml:space="preserve">или издате наруџбенице </w:t>
      </w:r>
      <w:r w:rsidRPr="00370464">
        <w:rPr>
          <w:rFonts w:ascii="Times New Roman" w:hAnsi="Times New Roman"/>
          <w:sz w:val="24"/>
          <w:szCs w:val="24"/>
        </w:rPr>
        <w:t>без претходног спровођења поступка јавне набавке.</w:t>
      </w:r>
    </w:p>
    <w:p w:rsidR="00FD7A79" w:rsidRPr="003B1A21" w:rsidRDefault="00FD7A79" w:rsidP="00FD7A79">
      <w:pPr>
        <w:pStyle w:val="NoSpacing"/>
        <w:ind w:firstLine="720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 w:rsidRPr="00C66B6E">
        <w:rPr>
          <w:rFonts w:ascii="Times New Roman" w:hAnsi="Times New Roman"/>
          <w:sz w:val="24"/>
          <w:szCs w:val="24"/>
        </w:rPr>
        <w:t>У случају из претходног става, уговорне стране ће закључити анекс појединачног уговора</w:t>
      </w:r>
      <w:r w:rsidR="003B1A21">
        <w:rPr>
          <w:rFonts w:ascii="Times New Roman" w:hAnsi="Times New Roman"/>
          <w:sz w:val="24"/>
          <w:szCs w:val="24"/>
          <w:lang w:val="sr-Cyrl-RS"/>
        </w:rPr>
        <w:t>.</w:t>
      </w:r>
    </w:p>
    <w:p w:rsidR="00FD7A79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</w:p>
    <w:p w:rsidR="00DB777E" w:rsidRDefault="00DB777E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</w:p>
    <w:p w:rsidR="00DB777E" w:rsidRDefault="00DB777E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</w:p>
    <w:p w:rsidR="009009DB" w:rsidRDefault="009009DB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</w:p>
    <w:p w:rsidR="009009DB" w:rsidRPr="00BD133D" w:rsidRDefault="009009DB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/>
          <w:noProof/>
          <w:sz w:val="24"/>
          <w:szCs w:val="24"/>
        </w:rPr>
        <w:t xml:space="preserve">НАЧИН И УСЛОВИ ЗАКЉУЧИВАЊА ПОЈЕДИНАЧНИХ </w:t>
      </w:r>
    </w:p>
    <w:p w:rsidR="00FD7A79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/>
          <w:noProof/>
          <w:sz w:val="24"/>
          <w:szCs w:val="24"/>
        </w:rPr>
        <w:t>УГОВОРА ИЛИ ИЗДАВАЊА НАРУЏБЕНИЦА</w:t>
      </w:r>
    </w:p>
    <w:p w:rsidR="009009DB" w:rsidRPr="00BD133D" w:rsidRDefault="009009DB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Члан 5.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Након закључења оквирног споразума, када настане потреба Наручиоца за предметом набавке, Наручилац ће са Добављачем закључити појединачни уговор о јавној набавци или издати наруџбеницу о јавној набавци Добављачу.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При закључивању појединачних уговора или издавању наруџбенице о јавној набавци Добављачу, не могу се мењати битни услови из овог оквирног споразума.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 xml:space="preserve">Наручилац ће појединачне набавке реализовати закључивањем уговора или издавањем наруџбенице Добављачу. </w:t>
      </w:r>
    </w:p>
    <w:p w:rsidR="00FD7A79" w:rsidRPr="00BD133D" w:rsidRDefault="00FD7A79" w:rsidP="00FD7A79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Члан 6.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Појединачни уговори или наруџбенице о јавној набавци се закључују под условима из овог оквирног споразума у погледу предмета набавке, цена, начина и рокова плаћања, рокова извршења услуге, и др.</w:t>
      </w:r>
    </w:p>
    <w:p w:rsidR="00FD7A79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FD7A79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/>
          <w:noProof/>
          <w:sz w:val="24"/>
          <w:szCs w:val="24"/>
        </w:rPr>
        <w:t>НАЧИН И РОК ПЛАЋАЊА</w:t>
      </w:r>
    </w:p>
    <w:p w:rsidR="009009DB" w:rsidRPr="00BD133D" w:rsidRDefault="009009DB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Члан 7.</w:t>
      </w:r>
    </w:p>
    <w:p w:rsidR="00FD7A79" w:rsidRPr="00BD133D" w:rsidRDefault="00FD7A79" w:rsidP="00FD7A79">
      <w:pPr>
        <w:spacing w:line="240" w:lineRule="auto"/>
        <w:ind w:firstLine="720"/>
        <w:jc w:val="both"/>
        <w:rPr>
          <w:rFonts w:ascii="Times New Roman" w:eastAsia="Times New Roman" w:hAnsi="Times New Roman"/>
          <w:b/>
          <w:bCs/>
          <w:iCs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/>
          <w:bCs/>
          <w:iCs/>
          <w:noProof/>
          <w:sz w:val="24"/>
          <w:szCs w:val="24"/>
        </w:rPr>
        <w:t xml:space="preserve">Стране потписнице су сагласне да ће се плаћање по овом оквирном споразуму извршити након закљученог појединачног уговора о јавној набавци (или наруџбенице) и испостављања фактуре/а за авансно плаћање најкасније 10 (десет)(стране потписнице могу уговорити и краћи рок) дана пре поласка на </w:t>
      </w:r>
      <w:r>
        <w:rPr>
          <w:rFonts w:ascii="Times New Roman" w:eastAsia="Times New Roman" w:hAnsi="Times New Roman"/>
          <w:b/>
          <w:bCs/>
          <w:iCs/>
          <w:noProof/>
          <w:sz w:val="24"/>
          <w:szCs w:val="24"/>
        </w:rPr>
        <w:t>екскурзију</w:t>
      </w:r>
      <w:r w:rsidRPr="00BD133D">
        <w:rPr>
          <w:rFonts w:ascii="Times New Roman" w:eastAsia="Times New Roman" w:hAnsi="Times New Roman"/>
          <w:b/>
          <w:bCs/>
          <w:iCs/>
          <w:noProof/>
          <w:sz w:val="24"/>
          <w:szCs w:val="24"/>
        </w:rPr>
        <w:t xml:space="preserve"> и то у вредности највише до 60% вредности. </w:t>
      </w:r>
    </w:p>
    <w:p w:rsidR="00FD7A79" w:rsidRPr="00BD133D" w:rsidRDefault="00FD7A79" w:rsidP="00FD7A79">
      <w:pPr>
        <w:spacing w:line="240" w:lineRule="auto"/>
        <w:ind w:firstLine="720"/>
        <w:jc w:val="both"/>
        <w:rPr>
          <w:rFonts w:ascii="Times New Roman" w:eastAsia="Times New Roman" w:hAnsi="Times New Roman"/>
          <w:b/>
          <w:bCs/>
          <w:iCs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/>
          <w:bCs/>
          <w:iCs/>
          <w:noProof/>
          <w:sz w:val="24"/>
          <w:szCs w:val="24"/>
        </w:rPr>
        <w:t xml:space="preserve">Фактура/е која/е ће садржати преостали износ (урачунавајући и евентуално поравнање имајући у виду евентуални анекс уговора или наруџбенице), односно највише до преосталих 40% вредности (уколико плаћање авансних фактура буде у износу од 60% вредности појединачног уговора о јавној набавци или наруџбенице и/или не буде анексирања истих) </w:t>
      </w:r>
    </w:p>
    <w:p w:rsidR="00FD7A79" w:rsidRPr="009009DB" w:rsidRDefault="00FD7A79" w:rsidP="00FD7A79">
      <w:pPr>
        <w:spacing w:line="240" w:lineRule="auto"/>
        <w:ind w:firstLine="720"/>
        <w:jc w:val="both"/>
        <w:rPr>
          <w:rFonts w:ascii="Times New Roman" w:eastAsia="Times New Roman" w:hAnsi="Times New Roman"/>
          <w:b/>
          <w:bCs/>
          <w:iCs/>
          <w:noProof/>
          <w:sz w:val="24"/>
          <w:szCs w:val="24"/>
          <w:lang w:val="sr-Cyrl-RS"/>
        </w:rPr>
      </w:pPr>
      <w:r w:rsidRPr="00BD133D">
        <w:rPr>
          <w:rFonts w:ascii="Times New Roman" w:eastAsia="Times New Roman" w:hAnsi="Times New Roman"/>
          <w:b/>
          <w:bCs/>
          <w:iCs/>
          <w:noProof/>
          <w:sz w:val="24"/>
          <w:szCs w:val="24"/>
        </w:rPr>
        <w:t>Наручилац не издаје финансијске гаранције плаћања</w:t>
      </w:r>
      <w:r w:rsidR="009009DB">
        <w:rPr>
          <w:rFonts w:ascii="Times New Roman" w:eastAsia="Times New Roman" w:hAnsi="Times New Roman"/>
          <w:b/>
          <w:bCs/>
          <w:iCs/>
          <w:noProof/>
          <w:sz w:val="24"/>
          <w:szCs w:val="24"/>
          <w:lang w:val="sr-Cyrl-RS"/>
        </w:rPr>
        <w:t>.</w:t>
      </w:r>
    </w:p>
    <w:p w:rsidR="00FD7A79" w:rsidRPr="003E5546" w:rsidRDefault="00FD7A79" w:rsidP="00FD7A79">
      <w:pPr>
        <w:spacing w:line="240" w:lineRule="auto"/>
        <w:ind w:firstLine="720"/>
        <w:jc w:val="both"/>
        <w:rPr>
          <w:rFonts w:ascii="Times New Roman" w:eastAsia="Times New Roman" w:hAnsi="Times New Roman"/>
          <w:b/>
          <w:bCs/>
          <w:i/>
          <w:iCs/>
          <w:noProof/>
          <w:sz w:val="24"/>
          <w:szCs w:val="24"/>
          <w:lang w:val="sr-Cyrl-RS"/>
        </w:rPr>
      </w:pPr>
      <w:r w:rsidRPr="006269FF">
        <w:rPr>
          <w:rFonts w:ascii="Times New Roman" w:eastAsia="Times New Roman" w:hAnsi="Times New Roman"/>
          <w:b/>
          <w:bCs/>
          <w:iCs/>
          <w:sz w:val="24"/>
          <w:szCs w:val="24"/>
          <w:lang w:val="sr-Cyrl-CS"/>
        </w:rPr>
        <w:t>Плаћање фактуре/а (након повратка) ће се извршити у року до 45 дана од дана пријема фактуре у складу са Законом о роковима измирења новчаних обавеза у комерцијалним трансакцијама ("Сл. гласник РС", бр. 119/2012, 68/2015</w:t>
      </w:r>
      <w:r w:rsidR="003E5546">
        <w:rPr>
          <w:rFonts w:ascii="Times New Roman" w:eastAsia="Times New Roman" w:hAnsi="Times New Roman"/>
          <w:b/>
          <w:bCs/>
          <w:iCs/>
          <w:sz w:val="24"/>
          <w:szCs w:val="24"/>
          <w:lang w:val="sr-Cyrl-CS"/>
        </w:rPr>
        <w:t>,</w:t>
      </w:r>
      <w:r w:rsidRPr="006269FF">
        <w:rPr>
          <w:rFonts w:ascii="Times New Roman" w:eastAsia="Times New Roman" w:hAnsi="Times New Roman"/>
          <w:b/>
          <w:bCs/>
          <w:iCs/>
          <w:sz w:val="24"/>
          <w:szCs w:val="24"/>
          <w:lang w:val="sr-Cyrl-CS"/>
        </w:rPr>
        <w:t xml:space="preserve"> 113/2017</w:t>
      </w:r>
      <w:r w:rsidR="003E5546">
        <w:rPr>
          <w:rFonts w:ascii="Times New Roman" w:eastAsia="Times New Roman" w:hAnsi="Times New Roman"/>
          <w:b/>
          <w:bCs/>
          <w:iCs/>
          <w:sz w:val="24"/>
          <w:szCs w:val="24"/>
          <w:lang w:val="sr-Cyrl-CS"/>
        </w:rPr>
        <w:t>, 91/2019, 44/2021 и 44/2021-др.закон</w:t>
      </w:r>
      <w:r w:rsidRPr="00BD133D">
        <w:rPr>
          <w:rFonts w:ascii="Times New Roman" w:eastAsia="Times New Roman" w:hAnsi="Times New Roman"/>
          <w:b/>
          <w:bCs/>
          <w:i/>
          <w:iCs/>
          <w:noProof/>
          <w:sz w:val="24"/>
          <w:szCs w:val="24"/>
        </w:rPr>
        <w:t>)</w:t>
      </w:r>
      <w:r w:rsidR="003E5546">
        <w:rPr>
          <w:rFonts w:ascii="Times New Roman" w:eastAsia="Times New Roman" w:hAnsi="Times New Roman"/>
          <w:b/>
          <w:bCs/>
          <w:i/>
          <w:iCs/>
          <w:noProof/>
          <w:sz w:val="24"/>
          <w:szCs w:val="24"/>
          <w:lang w:val="sr-Cyrl-RS"/>
        </w:rPr>
        <w:t>.</w:t>
      </w:r>
    </w:p>
    <w:p w:rsidR="00FD7A79" w:rsidRPr="00D11354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iCs/>
          <w:noProof/>
          <w:sz w:val="24"/>
          <w:szCs w:val="24"/>
          <w:lang w:val="sr-Cyrl-RS"/>
        </w:rPr>
      </w:pPr>
      <w:r w:rsidRPr="00BD133D">
        <w:rPr>
          <w:rFonts w:ascii="Times New Roman" w:eastAsia="Times New Roman" w:hAnsi="Times New Roman"/>
          <w:b/>
          <w:bCs/>
          <w:iCs/>
          <w:noProof/>
          <w:sz w:val="24"/>
          <w:szCs w:val="24"/>
        </w:rPr>
        <w:t>Плаћање ће се вршити у динарима (рсд.)</w:t>
      </w:r>
      <w:r w:rsidR="00D11354">
        <w:rPr>
          <w:rFonts w:ascii="Times New Roman" w:eastAsia="Times New Roman" w:hAnsi="Times New Roman"/>
          <w:b/>
          <w:bCs/>
          <w:iCs/>
          <w:noProof/>
          <w:sz w:val="24"/>
          <w:szCs w:val="24"/>
          <w:lang w:val="sr-Cyrl-RS"/>
        </w:rPr>
        <w:t>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iCs/>
          <w:noProof/>
          <w:sz w:val="24"/>
          <w:szCs w:val="24"/>
        </w:rPr>
      </w:pPr>
    </w:p>
    <w:p w:rsidR="00FD7A79" w:rsidRPr="00BD133D" w:rsidRDefault="00FD7A79" w:rsidP="00FD7A79">
      <w:pPr>
        <w:spacing w:line="240" w:lineRule="auto"/>
        <w:ind w:firstLine="720"/>
        <w:jc w:val="both"/>
        <w:rPr>
          <w:rFonts w:ascii="Times New Roman" w:eastAsia="Times New Roman" w:hAnsi="Times New Roman"/>
          <w:b/>
          <w:bCs/>
          <w:iCs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/>
          <w:bCs/>
          <w:iCs/>
          <w:noProof/>
          <w:sz w:val="24"/>
          <w:szCs w:val="24"/>
        </w:rPr>
        <w:t>Приликом издавања фактуре биће узети и гратиси на бројност (као у спецификацији цене - за конкретну партију) као устаљен начин послаовања у предметним услугама.</w:t>
      </w:r>
    </w:p>
    <w:p w:rsidR="00FD7A79" w:rsidRPr="00BD133D" w:rsidRDefault="00FD7A79" w:rsidP="00FD7A79">
      <w:pPr>
        <w:spacing w:line="240" w:lineRule="auto"/>
        <w:ind w:firstLine="720"/>
        <w:jc w:val="both"/>
        <w:rPr>
          <w:rFonts w:ascii="Times New Roman" w:hAnsi="Times New Roman"/>
          <w:iCs/>
          <w:noProof/>
          <w:color w:val="000000"/>
          <w:sz w:val="24"/>
          <w:szCs w:val="24"/>
        </w:rPr>
      </w:pPr>
      <w:r w:rsidRPr="00BD133D">
        <w:rPr>
          <w:rStyle w:val="QuoteChar"/>
          <w:rFonts w:ascii="Times New Roman" w:eastAsia="Calibri" w:hAnsi="Times New Roman"/>
          <w:noProof/>
        </w:rPr>
        <w:t>Број текућег рачуна Добављача на који ће Наручилац извршити плаћање је: _________________________________</w:t>
      </w:r>
      <w:r>
        <w:rPr>
          <w:rStyle w:val="QuoteChar"/>
          <w:rFonts w:ascii="Times New Roman" w:eastAsia="Calibri" w:hAnsi="Times New Roman"/>
          <w:noProof/>
        </w:rPr>
        <w:t xml:space="preserve"> </w:t>
      </w:r>
      <w:r w:rsidRPr="00BD133D">
        <w:rPr>
          <w:rStyle w:val="QuoteChar"/>
          <w:rFonts w:ascii="Times New Roman" w:eastAsia="Calibri" w:hAnsi="Times New Roman"/>
          <w:noProof/>
        </w:rPr>
        <w:t xml:space="preserve"> код банке ___________________________</w:t>
      </w:r>
    </w:p>
    <w:p w:rsidR="00FD7A79" w:rsidRPr="00BD133D" w:rsidRDefault="00FD7A79" w:rsidP="00FD7A79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/>
          <w:noProof/>
          <w:sz w:val="24"/>
          <w:szCs w:val="24"/>
        </w:rPr>
        <w:t>РОК ПРУЖАЊА УСЛУГА</w:t>
      </w:r>
    </w:p>
    <w:p w:rsidR="00D11354" w:rsidRPr="00BD133D" w:rsidRDefault="00D11354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lastRenderedPageBreak/>
        <w:t>Члан 8.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 xml:space="preserve">Добављач се обавезује да пружи и реализује услуге према Програму Наручиоца, који је саставни део конкурсне документације. 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Утврђени рокови су фиксни и не могу се мењати без сагласности Наручиоца.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У случају измене програма или делова програма путовања по налогу Наручиоца, Наручилац је дужан да Добављача обавести најкасније 10 дана пре дана отпочињања реализације екскурзије.</w:t>
      </w:r>
    </w:p>
    <w:p w:rsidR="00D11354" w:rsidRPr="00BD133D" w:rsidRDefault="00D11354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/>
          <w:noProof/>
          <w:sz w:val="24"/>
          <w:szCs w:val="24"/>
        </w:rPr>
        <w:t>ОБАВЕЗЕ НАРУЧИОЦА</w:t>
      </w:r>
    </w:p>
    <w:p w:rsidR="00D11354" w:rsidRPr="00BD133D" w:rsidRDefault="00D11354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Члан 9.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Наручилац је дужан да Добављачу достави списак путника/ученика најкасније 10 дана пре дана отпочињања реализације путовања, односно екскурзије ученика, на основу којег ће се закључити појединачан уговор о јавној набавци.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Cs/>
          <w:iCs/>
          <w:noProof/>
          <w:sz w:val="24"/>
          <w:szCs w:val="24"/>
        </w:rPr>
        <w:t xml:space="preserve">Добављач пристаје да се из оправданих разлога може изменити списак путника, те да се исти може смањати и на дан поласка о чему ће се закључити анекс појединачног уговора или наруџбенице. 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Cs/>
          <w:iCs/>
          <w:noProof/>
          <w:sz w:val="24"/>
          <w:szCs w:val="24"/>
        </w:rPr>
        <w:t xml:space="preserve">Такође, добављач пристаје и на могућност повећања броја, односно проширења списка путника. 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Cs/>
          <w:iCs/>
          <w:noProof/>
          <w:sz w:val="24"/>
          <w:szCs w:val="24"/>
        </w:rPr>
        <w:t xml:space="preserve">У обе ситуације Наручилац мора поступати савесно и водити рачуна о техничко-технолошким трошковима организације, те сваку промену мора предочити хитно. </w:t>
      </w:r>
    </w:p>
    <w:p w:rsidR="00FD7A79" w:rsidRPr="00BD133D" w:rsidRDefault="00FD7A79" w:rsidP="00FD7A79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Наручилац се обавезује да Добављачу плати уговорену цену под условима и на начин одређен чланом 7, а у вези члана 5. овог Оквирног споразума.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Cs/>
          <w:noProof/>
          <w:sz w:val="24"/>
          <w:szCs w:val="24"/>
        </w:rPr>
        <w:t>Наручилац се обавезује да формира Комисију за процену извршене услуге која у  року од 10 дана од дана извршења/неизвршења/делимичног извршења услуге, је дужна да сачини Извештај о извршеној услузи екскурзије.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Cs/>
          <w:noProof/>
          <w:sz w:val="24"/>
          <w:szCs w:val="24"/>
        </w:rPr>
        <w:t>Комисија  за процену извршене услуге има обавезу да на основу сачињеног Извештаја о извршеној услузи екскурзије и структуре цене утврди / не утврди проценат стваран број туристичких путовања на основу којег ће се издати фактура са преосталим износом.</w:t>
      </w:r>
    </w:p>
    <w:p w:rsidR="00D11354" w:rsidRDefault="00D11354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FD7A79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/>
          <w:noProof/>
          <w:sz w:val="24"/>
          <w:szCs w:val="24"/>
        </w:rPr>
        <w:t>ОБАВЕЗЕ ДОБАВЉАЧА</w:t>
      </w:r>
    </w:p>
    <w:p w:rsidR="00D11354" w:rsidRPr="00BD133D" w:rsidRDefault="00D11354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Члан 10.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Добављач се обавезује да услуге изврши у свему према техничкој документацији, прописима, стандардима, техничким нормативима и нормама квалитета који важе за уговорену врсту услуга.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Добављач преузима потпуну одговорност за квалитет испоручених услуга на основу обострано потписаног оквирног споразума.</w:t>
      </w: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Члан 11.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Добављач под пуном моралном, материјалном и кривичном одговорношћу се обавезује: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Cs/>
          <w:noProof/>
          <w:sz w:val="24"/>
          <w:szCs w:val="24"/>
        </w:rPr>
        <w:lastRenderedPageBreak/>
        <w:t xml:space="preserve">-  да организује </w:t>
      </w:r>
      <w:r w:rsidRPr="00BD133D">
        <w:rPr>
          <w:rFonts w:ascii="Times New Roman" w:eastAsia="Times New Roman" w:hAnsi="Times New Roman"/>
          <w:noProof/>
          <w:sz w:val="24"/>
          <w:szCs w:val="24"/>
        </w:rPr>
        <w:t>услугу извођења наставе у природи, односно екскурзије према Програму Наручиоца, који је саставни део овог оквирног споразума;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- да обезбеди тражени кадровски и технички капацитет потребан за пружање уговором преузетих обавеза, који су прописани предметном конкурсном документацијом као додатни услови, а ако ситуација налаже ангажује и додатне капацитете како би предметна услуга могла да се изврши у складу са овим оквирним споразумом;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 xml:space="preserve">- доставља Опште услове путовања у броју примерака који одговара броју корисника услуге;  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- да обезбеди пратиоце група током путовања и током боравка група на настави у природи, односно екскурзији;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- да сноси трошкове здравственог и осигурања ученика током целог боравка;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- да се стара о правима и интересима путника сагласно добрим обичајима и узансама у области туризма;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- да Наручиоцу изврши уплату трошкова платног промета који су настали преносом средстава на рачун Добављача у року од три дана од дана настале трансакције;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- да уредно води све књиге предвиђене законом и другим прописима Републике Србије, који регулишу ову област;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 xml:space="preserve">- да присуствује састанку Комисије за </w:t>
      </w:r>
      <w:r w:rsidRPr="00BD133D">
        <w:rPr>
          <w:rFonts w:ascii="Times New Roman" w:eastAsia="Times New Roman" w:hAnsi="Times New Roman"/>
          <w:bCs/>
          <w:noProof/>
          <w:sz w:val="24"/>
          <w:szCs w:val="24"/>
        </w:rPr>
        <w:t xml:space="preserve"> процену извршене </w:t>
      </w:r>
      <w:r w:rsidRPr="00BD133D">
        <w:rPr>
          <w:rFonts w:ascii="Times New Roman" w:eastAsia="Times New Roman" w:hAnsi="Times New Roman"/>
          <w:noProof/>
          <w:sz w:val="24"/>
          <w:szCs w:val="24"/>
        </w:rPr>
        <w:t>услуге;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- да испуни све наведено у Програму, односно Понуди;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 xml:space="preserve">- </w:t>
      </w:r>
      <w:r w:rsidRPr="00BD133D">
        <w:rPr>
          <w:rFonts w:ascii="Times New Roman" w:hAnsi="Times New Roman"/>
          <w:noProof/>
          <w:sz w:val="24"/>
          <w:szCs w:val="24"/>
        </w:rPr>
        <w:t>да се придржава у току извршења услуге, односно обезбеђења квалитет исте, следећих прописа: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</w:rPr>
      </w:pPr>
    </w:p>
    <w:p w:rsidR="00FD7A79" w:rsidRPr="00E26574" w:rsidRDefault="00FD7A79" w:rsidP="004251C6">
      <w:pPr>
        <w:numPr>
          <w:ilvl w:val="0"/>
          <w:numId w:val="1"/>
        </w:numPr>
        <w:tabs>
          <w:tab w:val="left" w:pos="915"/>
        </w:tabs>
        <w:spacing w:after="0"/>
        <w:ind w:left="0"/>
        <w:jc w:val="both"/>
        <w:rPr>
          <w:rFonts w:ascii="Times New Roman" w:eastAsia="Times New Roman" w:hAnsi="Times New Roman"/>
          <w:b/>
          <w:noProof/>
          <w:color w:val="000000"/>
          <w:sz w:val="24"/>
          <w:szCs w:val="24"/>
        </w:rPr>
      </w:pPr>
      <w:r w:rsidRPr="00E26574">
        <w:rPr>
          <w:rFonts w:ascii="Times New Roman" w:eastAsia="Times New Roman" w:hAnsi="Times New Roman"/>
          <w:b/>
          <w:noProof/>
          <w:sz w:val="24"/>
        </w:rPr>
        <w:t>Законом о туризму</w:t>
      </w:r>
      <w:r w:rsidRPr="00E26574">
        <w:rPr>
          <w:rFonts w:ascii="Times New Roman" w:eastAsia="Times New Roman" w:hAnsi="Times New Roman"/>
          <w:b/>
          <w:noProof/>
          <w:color w:val="000000"/>
          <w:sz w:val="24"/>
        </w:rPr>
        <w:t xml:space="preserve"> </w:t>
      </w:r>
      <w:r w:rsidRPr="00E26574">
        <w:rPr>
          <w:rFonts w:ascii="Times New Roman" w:eastAsia="Times New Roman" w:hAnsi="Times New Roman"/>
          <w:noProof/>
          <w:color w:val="000000"/>
          <w:sz w:val="24"/>
        </w:rPr>
        <w:t xml:space="preserve"> </w:t>
      </w:r>
      <w:r w:rsidRPr="00E26574">
        <w:rPr>
          <w:rFonts w:ascii="Times New Roman" w:eastAsia="Times New Roman" w:hAnsi="Times New Roman"/>
          <w:b/>
          <w:bCs/>
          <w:iCs/>
          <w:noProof/>
          <w:color w:val="000000"/>
          <w:sz w:val="24"/>
          <w:szCs w:val="24"/>
        </w:rPr>
        <w:t>Законом о превозу у друмском саобраћају</w:t>
      </w:r>
      <w:r w:rsidR="002A787E" w:rsidRPr="00E26574">
        <w:rPr>
          <w:rFonts w:ascii="Times New Roman" w:eastAsia="Times New Roman" w:hAnsi="Times New Roman"/>
          <w:b/>
          <w:bCs/>
          <w:iCs/>
          <w:noProof/>
          <w:color w:val="000000"/>
          <w:sz w:val="24"/>
          <w:szCs w:val="24"/>
          <w:lang w:val="sr-Cyrl-RS"/>
        </w:rPr>
        <w:t>,</w:t>
      </w:r>
      <w:r w:rsidRPr="00E26574">
        <w:rPr>
          <w:rFonts w:ascii="Times New Roman" w:eastAsia="Times New Roman" w:hAnsi="Times New Roman"/>
          <w:bCs/>
          <w:iCs/>
          <w:noProof/>
          <w:color w:val="000000"/>
          <w:sz w:val="24"/>
          <w:szCs w:val="24"/>
        </w:rPr>
        <w:t xml:space="preserve"> </w:t>
      </w:r>
    </w:p>
    <w:p w:rsidR="00FD7A79" w:rsidRPr="00115456" w:rsidRDefault="00FD7A79" w:rsidP="00FD7A79">
      <w:pPr>
        <w:numPr>
          <w:ilvl w:val="0"/>
          <w:numId w:val="1"/>
        </w:numPr>
        <w:tabs>
          <w:tab w:val="left" w:pos="915"/>
        </w:tabs>
        <w:spacing w:after="0"/>
        <w:ind w:left="0"/>
        <w:jc w:val="both"/>
        <w:rPr>
          <w:rFonts w:ascii="Times New Roman" w:eastAsia="Times New Roman" w:hAnsi="Times New Roman"/>
          <w:b/>
          <w:noProof/>
          <w:color w:val="000000"/>
          <w:sz w:val="24"/>
          <w:szCs w:val="24"/>
        </w:rPr>
      </w:pPr>
      <w:r w:rsidRPr="00115456">
        <w:rPr>
          <w:rFonts w:ascii="Times New Roman" w:eastAsia="Times New Roman" w:hAnsi="Times New Roman"/>
          <w:b/>
          <w:bCs/>
          <w:iCs/>
          <w:noProof/>
          <w:color w:val="000000"/>
          <w:sz w:val="24"/>
          <w:szCs w:val="24"/>
        </w:rPr>
        <w:t>Законом о безбедности саобраћаја на путевима</w:t>
      </w:r>
      <w:r w:rsidR="002A787E">
        <w:rPr>
          <w:rFonts w:ascii="Times New Roman" w:eastAsia="Times New Roman" w:hAnsi="Times New Roman"/>
          <w:bCs/>
          <w:iCs/>
          <w:noProof/>
          <w:color w:val="000000"/>
          <w:sz w:val="24"/>
          <w:szCs w:val="24"/>
        </w:rPr>
        <w:t>,</w:t>
      </w:r>
    </w:p>
    <w:p w:rsidR="002A787E" w:rsidRPr="002A787E" w:rsidRDefault="00FD7A79" w:rsidP="00542F62">
      <w:pPr>
        <w:numPr>
          <w:ilvl w:val="0"/>
          <w:numId w:val="1"/>
        </w:numPr>
        <w:tabs>
          <w:tab w:val="num" w:pos="0"/>
          <w:tab w:val="left" w:pos="915"/>
        </w:tabs>
        <w:spacing w:after="0"/>
        <w:ind w:left="0"/>
        <w:jc w:val="both"/>
        <w:rPr>
          <w:rFonts w:ascii="Times New Roman" w:eastAsia="Times New Roman" w:hAnsi="Times New Roman"/>
          <w:b/>
          <w:noProof/>
          <w:color w:val="000000"/>
          <w:sz w:val="24"/>
          <w:szCs w:val="24"/>
        </w:rPr>
      </w:pPr>
      <w:r w:rsidRPr="002A787E">
        <w:rPr>
          <w:rFonts w:ascii="Times New Roman" w:eastAsia="Times New Roman" w:hAnsi="Times New Roman"/>
          <w:b/>
          <w:bCs/>
          <w:iCs/>
          <w:noProof/>
          <w:color w:val="000000"/>
          <w:sz w:val="24"/>
          <w:szCs w:val="24"/>
        </w:rPr>
        <w:t>Законом о основама система образовања и васпитања</w:t>
      </w:r>
      <w:r w:rsidRPr="002A787E">
        <w:rPr>
          <w:rFonts w:ascii="Times New Roman" w:eastAsia="Times New Roman" w:hAnsi="Times New Roman"/>
          <w:bCs/>
          <w:iCs/>
          <w:noProof/>
          <w:color w:val="000000"/>
          <w:sz w:val="24"/>
          <w:szCs w:val="24"/>
        </w:rPr>
        <w:t xml:space="preserve"> </w:t>
      </w:r>
    </w:p>
    <w:p w:rsidR="00FD7A79" w:rsidRPr="002A787E" w:rsidRDefault="00FD7A79" w:rsidP="00542F62">
      <w:pPr>
        <w:numPr>
          <w:ilvl w:val="0"/>
          <w:numId w:val="1"/>
        </w:numPr>
        <w:tabs>
          <w:tab w:val="num" w:pos="0"/>
          <w:tab w:val="left" w:pos="915"/>
        </w:tabs>
        <w:spacing w:after="0"/>
        <w:ind w:left="0"/>
        <w:jc w:val="both"/>
        <w:rPr>
          <w:rFonts w:ascii="Times New Roman" w:eastAsia="Times New Roman" w:hAnsi="Times New Roman"/>
          <w:b/>
          <w:noProof/>
          <w:color w:val="000000"/>
          <w:sz w:val="24"/>
          <w:szCs w:val="24"/>
        </w:rPr>
      </w:pPr>
      <w:r w:rsidRPr="002A787E">
        <w:rPr>
          <w:rFonts w:ascii="Times New Roman" w:hAnsi="Times New Roman"/>
          <w:b/>
          <w:noProof/>
          <w:sz w:val="24"/>
          <w:szCs w:val="24"/>
        </w:rPr>
        <w:t xml:space="preserve">Правилником </w:t>
      </w:r>
      <w:r w:rsidRPr="002A787E">
        <w:rPr>
          <w:rFonts w:ascii="Times New Roman" w:hAnsi="Times New Roman"/>
          <w:b/>
          <w:bCs/>
          <w:noProof/>
          <w:sz w:val="24"/>
          <w:szCs w:val="24"/>
        </w:rPr>
        <w:t>o организацији и остваривању екскурзије у основној школи</w:t>
      </w:r>
      <w:r w:rsidRPr="002A787E">
        <w:rPr>
          <w:rFonts w:ascii="Times New Roman" w:hAnsi="Times New Roman"/>
          <w:b/>
          <w:bCs/>
          <w:noProof/>
          <w:color w:val="FF0000"/>
          <w:sz w:val="24"/>
          <w:szCs w:val="24"/>
        </w:rPr>
        <w:t xml:space="preserve"> </w:t>
      </w:r>
    </w:p>
    <w:p w:rsidR="00FD7A79" w:rsidRPr="00115456" w:rsidRDefault="00FD7A79" w:rsidP="00FD7A79">
      <w:pPr>
        <w:numPr>
          <w:ilvl w:val="0"/>
          <w:numId w:val="1"/>
        </w:numPr>
        <w:tabs>
          <w:tab w:val="num" w:pos="0"/>
          <w:tab w:val="left" w:pos="915"/>
        </w:tabs>
        <w:spacing w:after="0"/>
        <w:ind w:left="0"/>
        <w:jc w:val="both"/>
        <w:rPr>
          <w:rFonts w:ascii="Times New Roman" w:eastAsia="Times New Roman" w:hAnsi="Times New Roman"/>
          <w:b/>
          <w:noProof/>
          <w:color w:val="000000"/>
          <w:sz w:val="24"/>
          <w:szCs w:val="24"/>
        </w:rPr>
      </w:pPr>
      <w:r w:rsidRPr="00CD2CD8">
        <w:rPr>
          <w:rFonts w:ascii="Times New Roman" w:eastAsia="Times New Roman" w:hAnsi="Times New Roman"/>
          <w:b/>
          <w:bCs/>
          <w:iCs/>
          <w:noProof/>
          <w:sz w:val="24"/>
          <w:szCs w:val="24"/>
        </w:rPr>
        <w:t>Правилник о начину обављања организованог превоза деце</w:t>
      </w:r>
      <w:r>
        <w:rPr>
          <w:rFonts w:ascii="Times New Roman" w:eastAsia="Times New Roman" w:hAnsi="Times New Roman"/>
          <w:bCs/>
          <w:iCs/>
          <w:noProof/>
          <w:sz w:val="24"/>
          <w:szCs w:val="24"/>
        </w:rPr>
        <w:t xml:space="preserve"> </w:t>
      </w:r>
    </w:p>
    <w:p w:rsidR="00FD7A79" w:rsidRPr="00E26574" w:rsidRDefault="00FD7A79" w:rsidP="00BE3ECC">
      <w:pPr>
        <w:numPr>
          <w:ilvl w:val="0"/>
          <w:numId w:val="1"/>
        </w:numPr>
        <w:tabs>
          <w:tab w:val="left" w:pos="915"/>
        </w:tabs>
        <w:spacing w:after="0"/>
        <w:ind w:left="0"/>
        <w:jc w:val="both"/>
        <w:rPr>
          <w:rFonts w:ascii="Times New Roman" w:eastAsia="Times New Roman" w:hAnsi="Times New Roman"/>
          <w:noProof/>
          <w:color w:val="000000"/>
          <w:sz w:val="24"/>
          <w:szCs w:val="24"/>
        </w:rPr>
      </w:pPr>
      <w:r w:rsidRPr="00E26574">
        <w:rPr>
          <w:rFonts w:ascii="Times New Roman" w:eastAsia="Times New Roman" w:hAnsi="Times New Roman"/>
          <w:b/>
          <w:noProof/>
          <w:color w:val="000000"/>
          <w:sz w:val="24"/>
          <w:szCs w:val="24"/>
        </w:rPr>
        <w:t>Правилником о Изменама и допунама Правилника о садржини захтева за издавање ливценце  и условима издавања лиценце  и условима и начину издававања свечане форме лиценеце за организовање и реализовање  туристичких путовања у земљи ииностранству</w:t>
      </w:r>
      <w:r w:rsidRPr="00E26574">
        <w:rPr>
          <w:rFonts w:ascii="Times New Roman" w:eastAsia="Times New Roman" w:hAnsi="Times New Roman"/>
          <w:noProof/>
          <w:color w:val="000000"/>
          <w:sz w:val="24"/>
          <w:szCs w:val="24"/>
        </w:rPr>
        <w:t xml:space="preserve"> </w:t>
      </w:r>
      <w:r w:rsidRPr="00E26574">
        <w:rPr>
          <w:rFonts w:ascii="Times New Roman" w:eastAsia="Times New Roman" w:hAnsi="Times New Roman"/>
          <w:b/>
          <w:noProof/>
          <w:color w:val="000000"/>
          <w:sz w:val="24"/>
          <w:szCs w:val="24"/>
        </w:rPr>
        <w:t xml:space="preserve">Правилником о изменама и допунама Правилника о садржини Регистра туризма и документацији потребној за регистрацију и евиденцију </w:t>
      </w:r>
    </w:p>
    <w:p w:rsidR="002A787E" w:rsidRDefault="00FD7A79" w:rsidP="00A31B94">
      <w:pPr>
        <w:numPr>
          <w:ilvl w:val="0"/>
          <w:numId w:val="1"/>
        </w:numPr>
        <w:tabs>
          <w:tab w:val="left" w:pos="915"/>
        </w:tabs>
        <w:spacing w:after="0"/>
        <w:ind w:left="0"/>
        <w:jc w:val="both"/>
        <w:rPr>
          <w:rFonts w:ascii="Times New Roman" w:eastAsia="Times New Roman" w:hAnsi="Times New Roman"/>
          <w:b/>
          <w:noProof/>
          <w:sz w:val="24"/>
          <w:szCs w:val="24"/>
        </w:rPr>
      </w:pPr>
      <w:r w:rsidRPr="00E26574">
        <w:rPr>
          <w:rFonts w:ascii="Times New Roman" w:eastAsia="Times New Roman" w:hAnsi="Times New Roman"/>
          <w:b/>
          <w:noProof/>
          <w:color w:val="000000"/>
          <w:sz w:val="24"/>
          <w:szCs w:val="24"/>
        </w:rPr>
        <w:t>Правилником о врсти и условима гаранције путовања, начину активирања и другим условима које мора да испуни организатор путовања у зависности од врсте</w:t>
      </w:r>
      <w:r w:rsidRPr="00E26574">
        <w:rPr>
          <w:rFonts w:ascii="Times New Roman" w:eastAsia="Times New Roman" w:hAnsi="Times New Roman"/>
          <w:noProof/>
          <w:color w:val="000000"/>
          <w:sz w:val="24"/>
          <w:szCs w:val="24"/>
        </w:rPr>
        <w:t xml:space="preserve"> </w:t>
      </w:r>
    </w:p>
    <w:p w:rsidR="002A787E" w:rsidRDefault="002A787E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FD7A79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/>
          <w:noProof/>
          <w:sz w:val="24"/>
          <w:szCs w:val="24"/>
        </w:rPr>
        <w:t>УГОВОРНА КАЗНА</w:t>
      </w:r>
    </w:p>
    <w:p w:rsidR="007D0958" w:rsidRPr="00BD133D" w:rsidRDefault="007D0958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Члан 12.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Cs/>
          <w:noProof/>
          <w:sz w:val="24"/>
          <w:szCs w:val="24"/>
        </w:rPr>
        <w:t>Уколико Добављач не пружи предметне услуге у уговореном року, дужан је да плати Наручиоцу уговорну казну у висини 0,1</w:t>
      </w:r>
      <w:r w:rsidRPr="00BD133D">
        <w:rPr>
          <w:rFonts w:ascii="Times New Roman" w:eastAsia="Times New Roman" w:hAnsi="Times New Roman"/>
          <w:noProof/>
          <w:sz w:val="24"/>
          <w:szCs w:val="24"/>
        </w:rPr>
        <w:t>%</w:t>
      </w:r>
      <w:r w:rsidRPr="00BD133D">
        <w:rPr>
          <w:rFonts w:ascii="Times New Roman" w:eastAsia="Times New Roman" w:hAnsi="Times New Roman"/>
          <w:bCs/>
          <w:noProof/>
          <w:sz w:val="24"/>
          <w:szCs w:val="24"/>
        </w:rPr>
        <w:t xml:space="preserve"> од укупне вредности оквирног споразума за сваки дан закашњења, с тим што укупан износ казне не може бити већи од 10% од укупне вредности оквирног споразума.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Cs/>
          <w:noProof/>
          <w:sz w:val="24"/>
          <w:szCs w:val="24"/>
        </w:rPr>
        <w:t>Наплату уговорне казне Наручилац ће извршити, без претходног пристанка Добављача, умањењем рачуна наведеног у испостављеној фактури.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 xml:space="preserve">Наручилац ће уновчити меницу за повраћај авансног плаћања, ако се не реализује или делимично реализује нека од услуга наведених у структури цене </w:t>
      </w:r>
      <w:r w:rsidRPr="00BD133D">
        <w:rPr>
          <w:rFonts w:ascii="Times New Roman" w:eastAsia="Times New Roman" w:hAnsi="Times New Roman"/>
          <w:bCs/>
          <w:iCs/>
          <w:noProof/>
          <w:sz w:val="24"/>
          <w:szCs w:val="24"/>
        </w:rPr>
        <w:t xml:space="preserve">на основу Извештаја </w:t>
      </w:r>
      <w:r w:rsidRPr="00BD133D">
        <w:rPr>
          <w:rFonts w:ascii="Times New Roman" w:eastAsia="Times New Roman" w:hAnsi="Times New Roman"/>
          <w:bCs/>
          <w:noProof/>
          <w:sz w:val="24"/>
          <w:szCs w:val="24"/>
        </w:rPr>
        <w:t xml:space="preserve">о извршеној услузи екскурзије који сачињава </w:t>
      </w:r>
      <w:r w:rsidRPr="00BD133D">
        <w:rPr>
          <w:rFonts w:ascii="Times New Roman" w:eastAsia="Times New Roman" w:hAnsi="Times New Roman"/>
          <w:bCs/>
          <w:iCs/>
          <w:noProof/>
          <w:sz w:val="24"/>
          <w:szCs w:val="24"/>
        </w:rPr>
        <w:t xml:space="preserve"> Комисија</w:t>
      </w:r>
      <w:r w:rsidRPr="00BD133D">
        <w:rPr>
          <w:rFonts w:ascii="Times New Roman" w:eastAsia="Times New Roman" w:hAnsi="Times New Roman"/>
          <w:bCs/>
          <w:noProof/>
          <w:sz w:val="24"/>
          <w:szCs w:val="24"/>
        </w:rPr>
        <w:t xml:space="preserve"> за процену извршене  услуге.  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Cs/>
          <w:iCs/>
          <w:noProof/>
          <w:sz w:val="24"/>
          <w:szCs w:val="24"/>
        </w:rPr>
        <w:t xml:space="preserve">Ако Добављач не реализује или делимично реализује услугу која није евидентирана у структури цене, а предвиђена је Програмом Наручиоца, односно Понудом, Наручилац има право да својом слободном проценом одреди вредност услуге која није реализована и реализује меницу за повраћај аванса или изврши смањење укупне уговорене цене услуге на основу Извештаја </w:t>
      </w:r>
      <w:r w:rsidRPr="00BD133D">
        <w:rPr>
          <w:rFonts w:ascii="Times New Roman" w:eastAsia="Times New Roman" w:hAnsi="Times New Roman"/>
          <w:bCs/>
          <w:noProof/>
          <w:sz w:val="24"/>
          <w:szCs w:val="24"/>
        </w:rPr>
        <w:t>о извршеној услузи екскурзије који сачињава</w:t>
      </w:r>
      <w:r w:rsidRPr="00BD133D">
        <w:rPr>
          <w:rFonts w:ascii="Times New Roman" w:eastAsia="Times New Roman" w:hAnsi="Times New Roman"/>
          <w:bCs/>
          <w:iCs/>
          <w:noProof/>
          <w:sz w:val="24"/>
          <w:szCs w:val="24"/>
        </w:rPr>
        <w:t xml:space="preserve"> Комисија</w:t>
      </w:r>
      <w:r w:rsidRPr="00BD133D">
        <w:rPr>
          <w:rFonts w:ascii="Times New Roman" w:eastAsia="Times New Roman" w:hAnsi="Times New Roman"/>
          <w:bCs/>
          <w:noProof/>
          <w:sz w:val="24"/>
          <w:szCs w:val="24"/>
        </w:rPr>
        <w:t xml:space="preserve"> за процену извршене  услуге.  </w:t>
      </w:r>
    </w:p>
    <w:p w:rsidR="00FD7A79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FD7A79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/>
          <w:noProof/>
          <w:sz w:val="24"/>
          <w:szCs w:val="24"/>
        </w:rPr>
        <w:t>СРЕДСТВА ОБЕЗБЕЂЕЊА - ОКВИРНИ СПОРАЗУМ</w:t>
      </w:r>
    </w:p>
    <w:p w:rsidR="007D0958" w:rsidRPr="00BD133D" w:rsidRDefault="007D0958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Члан 13.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Cs/>
          <w:iCs/>
          <w:noProof/>
          <w:sz w:val="24"/>
          <w:szCs w:val="24"/>
        </w:rPr>
        <w:t xml:space="preserve">Изабрани понуђач - добављач се обавезује да у року од осам дана од дана закључења оквирног споразума, преда Наручиоцу бланко сопствену меницу, као обезбеђење за добро извршење посла, која мора бити евидентирана у Регистру меница и овлашћења Народне банке Србије и за које понуђач – добављач мора доставити </w:t>
      </w:r>
      <w:r w:rsidRPr="00BD133D">
        <w:rPr>
          <w:rFonts w:ascii="Times New Roman" w:eastAsia="Times New Roman" w:hAnsi="Times New Roman"/>
          <w:noProof/>
          <w:sz w:val="24"/>
          <w:szCs w:val="24"/>
        </w:rPr>
        <w:t>потврду о регистрацији менице односно листинг са сајта НБС</w:t>
      </w:r>
      <w:r w:rsidRPr="00BD133D">
        <w:rPr>
          <w:rFonts w:ascii="Times New Roman" w:eastAsia="Times New Roman" w:hAnsi="Times New Roman"/>
          <w:bCs/>
          <w:iCs/>
          <w:noProof/>
          <w:sz w:val="24"/>
          <w:szCs w:val="24"/>
        </w:rPr>
        <w:t xml:space="preserve">. 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iCs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Cs/>
          <w:iCs/>
          <w:noProof/>
          <w:sz w:val="24"/>
          <w:szCs w:val="24"/>
        </w:rPr>
        <w:t>Меница мора бити оверена печатом и потписана од стране лица овлашћеног за потписивање, а уз исте мора бити достављено попуњено и оверено менично овлашћење, са назначеним износом од 10% од укупне вредности оквирног споразума без ПДВ-а.Уз менице мора бити достављена копија картона депонованих потписа који је издат од пословне банке коју Изабрани понуђач наводи у меничном овлашћењу – писму. Рок важења меница је 13 месеци од обостраног потписивања оквирног споразума.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Cs/>
          <w:iCs/>
          <w:noProof/>
          <w:sz w:val="24"/>
          <w:szCs w:val="24"/>
        </w:rPr>
        <w:t>Наручилац/Купац ће уновчити дату меницу уколико: Изабрани понуђач</w:t>
      </w:r>
      <w:r w:rsidRPr="00BD133D">
        <w:rPr>
          <w:rFonts w:ascii="Times New Roman" w:eastAsia="Times New Roman" w:hAnsi="Times New Roman"/>
          <w:iCs/>
          <w:noProof/>
          <w:sz w:val="24"/>
          <w:szCs w:val="24"/>
        </w:rPr>
        <w:t xml:space="preserve"> не буде извршавао своје обавезе у роковима и на начин предвиђен оквирним споразумом, не закључи појединачни уговор у складу са овим оквирним споразумом или не достави средство обезбеђења уз појединачни уговор који Наручилац и </w:t>
      </w:r>
      <w:r w:rsidRPr="00BD133D">
        <w:rPr>
          <w:rFonts w:ascii="Times New Roman" w:eastAsia="Times New Roman" w:hAnsi="Times New Roman"/>
          <w:bCs/>
          <w:iCs/>
          <w:noProof/>
          <w:sz w:val="24"/>
          <w:szCs w:val="24"/>
        </w:rPr>
        <w:t>Изабрани понуђач</w:t>
      </w:r>
      <w:r w:rsidRPr="00BD133D">
        <w:rPr>
          <w:rFonts w:ascii="Times New Roman" w:eastAsia="Times New Roman" w:hAnsi="Times New Roman"/>
          <w:iCs/>
          <w:noProof/>
          <w:sz w:val="24"/>
          <w:szCs w:val="24"/>
        </w:rPr>
        <w:t xml:space="preserve"> закључе по основу оквирног споразума.</w:t>
      </w:r>
    </w:p>
    <w:p w:rsidR="00FD7A79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4"/>
          <w:szCs w:val="24"/>
        </w:rPr>
      </w:pPr>
    </w:p>
    <w:p w:rsidR="00FD7A79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/>
          <w:bCs/>
          <w:iCs/>
          <w:noProof/>
          <w:sz w:val="24"/>
          <w:szCs w:val="24"/>
        </w:rPr>
        <w:t>СРЕДСТВА ОБЕЗБЕЂЕЊА - ПОЈЕДИНАЧНИ УГОВОРИ</w:t>
      </w:r>
    </w:p>
    <w:p w:rsidR="007D0958" w:rsidRPr="00BD133D" w:rsidRDefault="007D0958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Члан 14.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Cs/>
          <w:iCs/>
          <w:noProof/>
          <w:sz w:val="24"/>
          <w:szCs w:val="24"/>
        </w:rPr>
        <w:t xml:space="preserve">Изабрани понуђач - добављач се обавезује да у тренутку закључења уговора, преда Наручиоцу/Купцу једну бланко сопствену меницу, за повраћај авансног плаћања, која мора бити евидентирана у Регистру меница и овлашћења Народне банке Србије и за које понуђач – добављач мора доставити потврду о регистрацији менице односно листинг са сајта НБС. 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Cs/>
          <w:iCs/>
          <w:noProof/>
          <w:sz w:val="24"/>
          <w:szCs w:val="24"/>
        </w:rPr>
        <w:t>Мениц</w:t>
      </w:r>
      <w:r>
        <w:rPr>
          <w:rFonts w:ascii="Times New Roman" w:eastAsia="Times New Roman" w:hAnsi="Times New Roman"/>
          <w:bCs/>
          <w:iCs/>
          <w:noProof/>
          <w:sz w:val="24"/>
          <w:szCs w:val="24"/>
        </w:rPr>
        <w:t>а мора</w:t>
      </w:r>
      <w:r w:rsidRPr="00BD133D">
        <w:rPr>
          <w:rFonts w:ascii="Times New Roman" w:eastAsia="Times New Roman" w:hAnsi="Times New Roman"/>
          <w:bCs/>
          <w:iCs/>
          <w:noProof/>
          <w:sz w:val="24"/>
          <w:szCs w:val="24"/>
        </w:rPr>
        <w:t xml:space="preserve"> бити оверене печатом и потписана од стране лица овлашћеног за потписивање,а уз ист</w:t>
      </w:r>
      <w:r>
        <w:rPr>
          <w:rFonts w:ascii="Times New Roman" w:eastAsia="Times New Roman" w:hAnsi="Times New Roman"/>
          <w:bCs/>
          <w:iCs/>
          <w:noProof/>
          <w:sz w:val="24"/>
          <w:szCs w:val="24"/>
        </w:rPr>
        <w:t>у</w:t>
      </w:r>
      <w:r w:rsidRPr="00BD133D">
        <w:rPr>
          <w:rFonts w:ascii="Times New Roman" w:eastAsia="Times New Roman" w:hAnsi="Times New Roman"/>
          <w:bCs/>
          <w:iCs/>
          <w:noProof/>
          <w:sz w:val="24"/>
          <w:szCs w:val="24"/>
        </w:rPr>
        <w:t xml:space="preserve"> мора бити достављено попуњено и оверено менично овлашћење, са клаузулама: безусловна и платива на први позив. 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Cs/>
          <w:iCs/>
          <w:noProof/>
          <w:sz w:val="24"/>
          <w:szCs w:val="24"/>
        </w:rPr>
        <w:t xml:space="preserve">Меница за повраћај авансног плаћања издаје се у висини од 60% од укупне вредности уговора са ПДВ-ом, са роком важности који је 10 дана од дана коначног </w:t>
      </w:r>
      <w:r w:rsidRPr="00BD133D">
        <w:rPr>
          <w:rFonts w:ascii="Times New Roman" w:eastAsia="Times New Roman" w:hAnsi="Times New Roman"/>
          <w:bCs/>
          <w:iCs/>
          <w:noProof/>
          <w:sz w:val="24"/>
          <w:szCs w:val="24"/>
        </w:rPr>
        <w:lastRenderedPageBreak/>
        <w:t xml:space="preserve">извршења посла. Ако се за време трајања уговора промене рокови за извршење уговорне обавезе, важност менице за повраћај аванса мора да се продужи. 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Cs/>
          <w:iCs/>
          <w:noProof/>
          <w:sz w:val="24"/>
          <w:szCs w:val="24"/>
        </w:rPr>
        <w:t xml:space="preserve">Наручилац ће уновчити меницу за повраћај авансног плаћања у случају да понуђач не буде извршавао своје уговорне обавезе у роковима и на начин предвиђен уговором. Наручилац авансира до 60% уговореног новчаног износа на рачун Добављача до десет дана пре уговореног рока за реалицију екскурзије. 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Cs/>
          <w:iCs/>
          <w:noProof/>
          <w:sz w:val="24"/>
          <w:szCs w:val="24"/>
        </w:rPr>
        <w:t xml:space="preserve">Преостали износ средстава се преноси Добављачу у року до 45 дана од дана </w:t>
      </w:r>
      <w:r>
        <w:rPr>
          <w:rFonts w:ascii="Times New Roman" w:eastAsia="Times New Roman" w:hAnsi="Times New Roman"/>
          <w:bCs/>
          <w:iCs/>
          <w:noProof/>
          <w:sz w:val="24"/>
          <w:szCs w:val="24"/>
        </w:rPr>
        <w:t>пријема исправног фактуре/а</w:t>
      </w:r>
      <w:r w:rsidRPr="00BD133D">
        <w:rPr>
          <w:rFonts w:ascii="Times New Roman" w:eastAsia="Times New Roman" w:hAnsi="Times New Roman"/>
          <w:bCs/>
          <w:iCs/>
          <w:noProof/>
          <w:sz w:val="24"/>
          <w:szCs w:val="24"/>
        </w:rPr>
        <w:t>, а према Извештају комисије за примопредају услуге и утврђеног процента смањења цене према структури цене.</w:t>
      </w: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Члан 15.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iCs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Cs/>
          <w:iCs/>
          <w:noProof/>
          <w:sz w:val="24"/>
          <w:szCs w:val="24"/>
        </w:rPr>
        <w:t xml:space="preserve">Изабрани понуђач - добављач се обавезује да у року од осам дана од дана закључења појединачног уговора на основу оквирног споразума, преда Наручиоцу/Купцу једну бланко сопствену меницу као обезбеђење за добро извршење посла, која мора бити евидентирана у Регистру меница и овлашћења Народне банке Србије и за које понуђач – добављач мора доставити потврду о регистрацији менице односно листинг са сајта НБС. </w:t>
      </w:r>
    </w:p>
    <w:p w:rsidR="00FD7A79" w:rsidRPr="00BD133D" w:rsidRDefault="00FD7A79" w:rsidP="00FD7A79">
      <w:pPr>
        <w:spacing w:before="240" w:line="240" w:lineRule="auto"/>
        <w:ind w:firstLine="720"/>
        <w:jc w:val="both"/>
        <w:rPr>
          <w:rFonts w:ascii="Times New Roman" w:eastAsia="Times New Roman" w:hAnsi="Times New Roman"/>
          <w:bCs/>
          <w:iCs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Cs/>
          <w:iCs/>
          <w:noProof/>
          <w:sz w:val="24"/>
          <w:szCs w:val="24"/>
        </w:rPr>
        <w:t>Менице морају бити оверене печатом и потписана од стране лица овлашћеног за потписивање, а уз исте мора бити достављено попуњено и оверено менично овлашћење, са назначеним износом од 10% од укупне вредности појединачног уговора о јавној набавци без ПДВ-а. Уз менице мора бити достављена копија картона депонованих потписа који је издат од пословне банке коју Изабрани понуђач наводи у меничном овлашћењу – писму. Рок важења меница је 30 дужи од трајања појединачног уговора о јавној набавци.</w:t>
      </w:r>
    </w:p>
    <w:p w:rsidR="00FD7A79" w:rsidRPr="00BD133D" w:rsidRDefault="00FD7A79" w:rsidP="00FD7A79">
      <w:pPr>
        <w:spacing w:before="240" w:line="240" w:lineRule="auto"/>
        <w:ind w:firstLine="720"/>
        <w:jc w:val="both"/>
        <w:rPr>
          <w:rFonts w:ascii="Times New Roman" w:eastAsia="Times New Roman" w:hAnsi="Times New Roman"/>
          <w:bCs/>
          <w:iCs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Cs/>
          <w:iCs/>
          <w:noProof/>
          <w:sz w:val="24"/>
          <w:szCs w:val="24"/>
        </w:rPr>
        <w:t>Наручилац ће уновчити дате менице уколико: Добављач не буде извршавао своје обавезе у роковима и на начин предвиђен предметним појединачним уговором о јавној набавци.</w:t>
      </w:r>
    </w:p>
    <w:p w:rsidR="00FD7A79" w:rsidRPr="00BD133D" w:rsidRDefault="00FD7A79" w:rsidP="00FD7A79">
      <w:pPr>
        <w:spacing w:before="240" w:line="240" w:lineRule="auto"/>
        <w:ind w:firstLine="720"/>
        <w:jc w:val="both"/>
        <w:rPr>
          <w:rFonts w:ascii="Times New Roman" w:eastAsia="Times New Roman" w:hAnsi="Times New Roman"/>
          <w:bCs/>
          <w:iCs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Cs/>
          <w:iCs/>
          <w:noProof/>
          <w:sz w:val="24"/>
          <w:szCs w:val="24"/>
        </w:rPr>
        <w:t>Уколико уговорена вредност појединачног уговора закљученог на основу овог оквирног споразума није већа од износа из члана 39. став 2. Закона о јавним набавкама, Наручилац може одлучити да по појединачном уговору не уговара средства обезбеђења.</w:t>
      </w:r>
    </w:p>
    <w:p w:rsidR="00FD7A79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/>
          <w:noProof/>
          <w:sz w:val="24"/>
          <w:szCs w:val="24"/>
        </w:rPr>
        <w:t>ПОСЕБНЕ И ЗАВРШНЕ ОДРЕДБЕ</w:t>
      </w:r>
    </w:p>
    <w:p w:rsidR="007D0958" w:rsidRPr="00BD133D" w:rsidRDefault="007D0958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Члан 1</w:t>
      </w:r>
      <w:r w:rsidR="003C6B33">
        <w:rPr>
          <w:rFonts w:ascii="Times New Roman" w:eastAsia="Times New Roman" w:hAnsi="Times New Roman"/>
          <w:noProof/>
          <w:sz w:val="24"/>
          <w:szCs w:val="24"/>
          <w:lang w:val="sr-Cyrl-RS"/>
        </w:rPr>
        <w:t>6</w:t>
      </w:r>
      <w:r w:rsidRPr="00BD133D">
        <w:rPr>
          <w:rFonts w:ascii="Times New Roman" w:eastAsia="Times New Roman" w:hAnsi="Times New Roman"/>
          <w:noProof/>
          <w:sz w:val="24"/>
          <w:szCs w:val="24"/>
        </w:rPr>
        <w:t>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 xml:space="preserve">За све што није регулисано овим оквирним споразумом примењиваће се одредбе </w:t>
      </w:r>
      <w:r w:rsidRPr="00BD133D">
        <w:rPr>
          <w:rFonts w:ascii="Times New Roman" w:eastAsia="Times New Roman" w:hAnsi="Times New Roman"/>
          <w:iCs/>
          <w:noProof/>
          <w:sz w:val="24"/>
          <w:szCs w:val="24"/>
        </w:rPr>
        <w:t>Закона о облигационим односима ("Сл. лист СФРЈ", бр. 29/78, 39/85, 57/89 и 45/89 - одлука УСЈ 57/89, "СЛ. лист СРЈ", бр. 31/93 и "Сл. лист СЦГ", бр. 1/2003 - Уставна повеља</w:t>
      </w:r>
      <w:r w:rsidR="00E43C65">
        <w:rPr>
          <w:rFonts w:ascii="Times New Roman" w:eastAsia="Times New Roman" w:hAnsi="Times New Roman"/>
          <w:iCs/>
          <w:noProof/>
          <w:sz w:val="24"/>
          <w:szCs w:val="24"/>
          <w:lang w:val="sr-Cyrl-RS"/>
        </w:rPr>
        <w:t xml:space="preserve"> и 18/2020</w:t>
      </w:r>
      <w:r w:rsidRPr="00BD133D">
        <w:rPr>
          <w:rFonts w:ascii="Times New Roman" w:eastAsia="Times New Roman" w:hAnsi="Times New Roman"/>
          <w:iCs/>
          <w:noProof/>
          <w:sz w:val="24"/>
          <w:szCs w:val="24"/>
        </w:rPr>
        <w:t>)</w:t>
      </w:r>
      <w:r w:rsidRPr="00BD133D">
        <w:rPr>
          <w:rFonts w:ascii="Times New Roman" w:eastAsia="Times New Roman" w:hAnsi="Times New Roman"/>
          <w:noProof/>
          <w:sz w:val="24"/>
          <w:szCs w:val="24"/>
        </w:rPr>
        <w:t>, као и други прописи који регулишу ову материју.</w:t>
      </w: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Члан 1</w:t>
      </w:r>
      <w:r w:rsidR="003C6B33">
        <w:rPr>
          <w:rFonts w:ascii="Times New Roman" w:eastAsia="Times New Roman" w:hAnsi="Times New Roman"/>
          <w:noProof/>
          <w:sz w:val="24"/>
          <w:szCs w:val="24"/>
          <w:lang w:val="sr-Cyrl-RS"/>
        </w:rPr>
        <w:t>7</w:t>
      </w:r>
      <w:r w:rsidRPr="00BD133D">
        <w:rPr>
          <w:rFonts w:ascii="Times New Roman" w:eastAsia="Times New Roman" w:hAnsi="Times New Roman"/>
          <w:noProof/>
          <w:sz w:val="24"/>
          <w:szCs w:val="24"/>
        </w:rPr>
        <w:t>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 xml:space="preserve">Све спорове који проистекну у реализацији овог оквирног споразума стране у овом оквирном споразуму ће решавати споразумно. 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 xml:space="preserve">У случају да споразум није могућ, спор ће решавати Привредни суд у </w:t>
      </w:r>
      <w:r>
        <w:rPr>
          <w:rFonts w:ascii="Times New Roman" w:eastAsia="Times New Roman" w:hAnsi="Times New Roman"/>
          <w:noProof/>
          <w:sz w:val="24"/>
          <w:szCs w:val="24"/>
        </w:rPr>
        <w:t>Краљеву</w:t>
      </w:r>
      <w:r w:rsidRPr="00BD133D">
        <w:rPr>
          <w:rFonts w:ascii="Times New Roman" w:eastAsia="Times New Roman" w:hAnsi="Times New Roman"/>
          <w:noProof/>
          <w:sz w:val="24"/>
          <w:szCs w:val="24"/>
        </w:rPr>
        <w:t>.</w:t>
      </w: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Члан 1</w:t>
      </w:r>
      <w:r w:rsidR="003C6B33">
        <w:rPr>
          <w:rFonts w:ascii="Times New Roman" w:eastAsia="Times New Roman" w:hAnsi="Times New Roman"/>
          <w:noProof/>
          <w:sz w:val="24"/>
          <w:szCs w:val="24"/>
          <w:lang w:val="sr-Cyrl-RS"/>
        </w:rPr>
        <w:t>8</w:t>
      </w:r>
      <w:r w:rsidRPr="00BD133D">
        <w:rPr>
          <w:rFonts w:ascii="Times New Roman" w:eastAsia="Times New Roman" w:hAnsi="Times New Roman"/>
          <w:noProof/>
          <w:sz w:val="24"/>
          <w:szCs w:val="24"/>
        </w:rPr>
        <w:t>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 xml:space="preserve">Овај Оквирни споразум је закључен у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4</w:t>
      </w:r>
      <w:r w:rsidRPr="00BD133D">
        <w:rPr>
          <w:rFonts w:ascii="Times New Roman" w:eastAsia="Times New Roman" w:hAnsi="Times New Roman"/>
          <w:noProof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четири</w:t>
      </w:r>
      <w:r>
        <w:rPr>
          <w:rFonts w:ascii="Times New Roman" w:eastAsia="Times New Roman" w:hAnsi="Times New Roman"/>
          <w:noProof/>
          <w:sz w:val="24"/>
          <w:szCs w:val="24"/>
        </w:rPr>
        <w:t>) истоветн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а</w:t>
      </w:r>
      <w:r w:rsidRPr="00BD133D">
        <w:rPr>
          <w:rFonts w:ascii="Times New Roman" w:eastAsia="Times New Roman" w:hAnsi="Times New Roman"/>
          <w:noProof/>
          <w:sz w:val="24"/>
          <w:szCs w:val="24"/>
        </w:rPr>
        <w:t xml:space="preserve"> пример</w:t>
      </w:r>
      <w:r>
        <w:rPr>
          <w:rFonts w:ascii="Times New Roman" w:eastAsia="Times New Roman" w:hAnsi="Times New Roman"/>
          <w:noProof/>
          <w:sz w:val="24"/>
          <w:szCs w:val="24"/>
        </w:rPr>
        <w:t xml:space="preserve">ка, од којих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по 2</w:t>
      </w:r>
      <w:r w:rsidRPr="00BD133D">
        <w:rPr>
          <w:rFonts w:ascii="Times New Roman" w:eastAsia="Times New Roman" w:hAnsi="Times New Roman"/>
          <w:noProof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два</w:t>
      </w:r>
      <w:r w:rsidRPr="00BD133D">
        <w:rPr>
          <w:rFonts w:ascii="Times New Roman" w:eastAsia="Times New Roman" w:hAnsi="Times New Roman"/>
          <w:noProof/>
          <w:sz w:val="24"/>
          <w:szCs w:val="24"/>
        </w:rPr>
        <w:t>)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примерка оквирног споразума </w:t>
      </w:r>
      <w:r>
        <w:rPr>
          <w:rFonts w:ascii="Times New Roman" w:eastAsia="Times New Roman" w:hAnsi="Times New Roman"/>
          <w:noProof/>
          <w:sz w:val="24"/>
          <w:szCs w:val="24"/>
        </w:rPr>
        <w:t>припада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ју</w:t>
      </w:r>
      <w:r w:rsidRPr="00BD133D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</w:rPr>
        <w:t xml:space="preserve">Наручиоцу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и</w:t>
      </w:r>
      <w:r>
        <w:rPr>
          <w:rFonts w:ascii="Times New Roman" w:eastAsia="Times New Roman" w:hAnsi="Times New Roman"/>
          <w:noProof/>
          <w:sz w:val="24"/>
          <w:szCs w:val="24"/>
        </w:rPr>
        <w:t xml:space="preserve"> Извршиоцу</w:t>
      </w:r>
      <w:r w:rsidRPr="00BD133D">
        <w:rPr>
          <w:rFonts w:ascii="Times New Roman" w:eastAsia="Times New Roman" w:hAnsi="Times New Roman"/>
          <w:noProof/>
          <w:sz w:val="24"/>
          <w:szCs w:val="24"/>
        </w:rPr>
        <w:t>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EC11A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Default="00FD7A79" w:rsidP="00FD7A79">
      <w:pPr>
        <w:spacing w:after="0" w:line="240" w:lineRule="auto"/>
        <w:rPr>
          <w:rFonts w:ascii="Times New Roman" w:eastAsia="Times New Roman" w:hAnsi="Times New Roman"/>
          <w:i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/>
          <w:noProof/>
          <w:sz w:val="24"/>
          <w:szCs w:val="24"/>
        </w:rPr>
        <w:lastRenderedPageBreak/>
        <w:t>За добављача</w:t>
      </w:r>
      <w:r w:rsidRPr="00BD133D">
        <w:rPr>
          <w:rFonts w:ascii="Times New Roman" w:eastAsia="Times New Roman" w:hAnsi="Times New Roman"/>
          <w:noProof/>
          <w:sz w:val="24"/>
          <w:szCs w:val="24"/>
        </w:rPr>
        <w:t xml:space="preserve">:                                                                   </w:t>
      </w:r>
      <w:r>
        <w:rPr>
          <w:rFonts w:ascii="Times New Roman" w:eastAsia="Times New Roman" w:hAnsi="Times New Roman"/>
          <w:noProof/>
          <w:sz w:val="24"/>
          <w:szCs w:val="24"/>
        </w:rPr>
        <w:t xml:space="preserve">                              </w:t>
      </w:r>
      <w:r w:rsidRPr="00BD133D">
        <w:rPr>
          <w:rFonts w:ascii="Times New Roman" w:eastAsia="Times New Roman" w:hAnsi="Times New Roman"/>
          <w:b/>
          <w:noProof/>
          <w:sz w:val="24"/>
          <w:szCs w:val="24"/>
        </w:rPr>
        <w:t>За Наручиоца</w:t>
      </w:r>
      <w:r w:rsidRPr="00BD133D">
        <w:rPr>
          <w:rFonts w:ascii="Times New Roman" w:eastAsia="Times New Roman" w:hAnsi="Times New Roman"/>
          <w:noProof/>
          <w:sz w:val="24"/>
          <w:szCs w:val="24"/>
        </w:rPr>
        <w:t>:</w:t>
      </w:r>
      <w:r w:rsidRPr="00BD133D">
        <w:rPr>
          <w:rFonts w:ascii="Times New Roman" w:eastAsia="Times New Roman" w:hAnsi="Times New Roman"/>
          <w:noProof/>
          <w:sz w:val="24"/>
          <w:szCs w:val="24"/>
        </w:rPr>
        <w:br/>
        <w:t xml:space="preserve">____________________________             </w:t>
      </w:r>
      <w:r w:rsidRPr="00BD133D">
        <w:rPr>
          <w:rFonts w:ascii="Times New Roman" w:eastAsia="Times New Roman" w:hAnsi="Times New Roman"/>
          <w:i/>
          <w:noProof/>
          <w:sz w:val="20"/>
          <w:szCs w:val="20"/>
        </w:rPr>
        <w:t>м.п.                      м.п.</w:t>
      </w:r>
      <w:r w:rsidRPr="00BD133D">
        <w:rPr>
          <w:rFonts w:ascii="Times New Roman" w:eastAsia="Times New Roman" w:hAnsi="Times New Roman"/>
          <w:b/>
          <w:noProof/>
          <w:sz w:val="24"/>
          <w:szCs w:val="24"/>
        </w:rPr>
        <w:t xml:space="preserve">          _______</w:t>
      </w:r>
      <w:r>
        <w:rPr>
          <w:rFonts w:ascii="Times New Roman" w:eastAsia="Times New Roman" w:hAnsi="Times New Roman"/>
          <w:i/>
          <w:noProof/>
          <w:sz w:val="24"/>
          <w:szCs w:val="24"/>
        </w:rPr>
        <w:t>_________________</w:t>
      </w:r>
    </w:p>
    <w:p w:rsidR="00406AA7" w:rsidRDefault="00406AA7" w:rsidP="00FD7A79">
      <w:pPr>
        <w:spacing w:after="0" w:line="240" w:lineRule="auto"/>
        <w:rPr>
          <w:rFonts w:ascii="Times New Roman" w:eastAsia="Times New Roman" w:hAnsi="Times New Roman"/>
          <w:i/>
          <w:noProof/>
          <w:sz w:val="24"/>
          <w:szCs w:val="24"/>
        </w:rPr>
      </w:pPr>
    </w:p>
    <w:p w:rsidR="00406AA7" w:rsidRPr="007B7568" w:rsidRDefault="00406AA7" w:rsidP="00FD7A79">
      <w:pPr>
        <w:spacing w:after="0" w:line="240" w:lineRule="auto"/>
        <w:rPr>
          <w:rFonts w:ascii="Times New Roman" w:eastAsia="Times New Roman" w:hAnsi="Times New Roman"/>
          <w:i/>
          <w:noProof/>
          <w:sz w:val="24"/>
          <w:szCs w:val="24"/>
        </w:rPr>
      </w:pPr>
    </w:p>
    <w:p w:rsidR="00FD7A79" w:rsidRDefault="00FD7A79" w:rsidP="00FD7A79">
      <w:pPr>
        <w:spacing w:after="0" w:line="240" w:lineRule="auto"/>
        <w:jc w:val="both"/>
        <w:rPr>
          <w:rFonts w:ascii="Times New Roman" w:eastAsia="Arial Unicode MS" w:hAnsi="Times New Roman"/>
          <w:b/>
          <w:bCs/>
          <w:noProof/>
          <w:color w:val="17365D"/>
          <w:sz w:val="24"/>
          <w:szCs w:val="24"/>
          <w:u w:val="single"/>
        </w:rPr>
      </w:pPr>
    </w:p>
    <w:p w:rsidR="00FD7A79" w:rsidRDefault="00FD7A79" w:rsidP="00FD7A79">
      <w:pPr>
        <w:spacing w:after="0" w:line="240" w:lineRule="auto"/>
        <w:jc w:val="both"/>
        <w:rPr>
          <w:rFonts w:ascii="Times New Roman" w:eastAsia="Arial Unicode MS" w:hAnsi="Times New Roman"/>
          <w:b/>
          <w:bCs/>
          <w:noProof/>
          <w:color w:val="17365D"/>
          <w:sz w:val="24"/>
          <w:szCs w:val="24"/>
          <w:u w:val="single"/>
        </w:rPr>
      </w:pPr>
    </w:p>
    <w:sectPr w:rsidR="00FD7A79" w:rsidSect="007B7568">
      <w:pgSz w:w="11907" w:h="16840" w:code="9"/>
      <w:pgMar w:top="504" w:right="1377" w:bottom="1440" w:left="1138" w:header="432" w:footer="43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C Times">
    <w:altName w:val="Courier New"/>
    <w:charset w:val="00"/>
    <w:family w:val="roman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4081D"/>
    <w:multiLevelType w:val="hybridMultilevel"/>
    <w:tmpl w:val="FD8C988E"/>
    <w:lvl w:ilvl="0" w:tplc="1820F9D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7D4"/>
    <w:rsid w:val="000D27CF"/>
    <w:rsid w:val="001A7114"/>
    <w:rsid w:val="00211D94"/>
    <w:rsid w:val="00241A4A"/>
    <w:rsid w:val="002946DF"/>
    <w:rsid w:val="002A787E"/>
    <w:rsid w:val="002E11A6"/>
    <w:rsid w:val="002E7CD5"/>
    <w:rsid w:val="00327CC5"/>
    <w:rsid w:val="003428EB"/>
    <w:rsid w:val="00370464"/>
    <w:rsid w:val="003B1A21"/>
    <w:rsid w:val="003C6B33"/>
    <w:rsid w:val="003E5546"/>
    <w:rsid w:val="00406AA7"/>
    <w:rsid w:val="0046755C"/>
    <w:rsid w:val="00497705"/>
    <w:rsid w:val="004C2450"/>
    <w:rsid w:val="00504D8A"/>
    <w:rsid w:val="0055545E"/>
    <w:rsid w:val="005B37D4"/>
    <w:rsid w:val="005E42D1"/>
    <w:rsid w:val="00602205"/>
    <w:rsid w:val="006022EC"/>
    <w:rsid w:val="00605081"/>
    <w:rsid w:val="00757C56"/>
    <w:rsid w:val="00786BB9"/>
    <w:rsid w:val="007D0958"/>
    <w:rsid w:val="00802D66"/>
    <w:rsid w:val="00826F1B"/>
    <w:rsid w:val="00831ED6"/>
    <w:rsid w:val="0086734C"/>
    <w:rsid w:val="008E6708"/>
    <w:rsid w:val="009009DB"/>
    <w:rsid w:val="009A3D5A"/>
    <w:rsid w:val="009B5190"/>
    <w:rsid w:val="009D7680"/>
    <w:rsid w:val="00A12816"/>
    <w:rsid w:val="00A5627D"/>
    <w:rsid w:val="00B94F5B"/>
    <w:rsid w:val="00BB0116"/>
    <w:rsid w:val="00BD49A5"/>
    <w:rsid w:val="00CE0F9A"/>
    <w:rsid w:val="00D11354"/>
    <w:rsid w:val="00D4691A"/>
    <w:rsid w:val="00DB777E"/>
    <w:rsid w:val="00E26574"/>
    <w:rsid w:val="00E43C65"/>
    <w:rsid w:val="00E77DE2"/>
    <w:rsid w:val="00FD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A79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9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D7A79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D7A79"/>
    <w:rPr>
      <w:rFonts w:ascii="Times New Roman" w:eastAsia="Times New Roman" w:hAnsi="Times New Roman" w:cs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FD7A79"/>
    <w:pPr>
      <w:spacing w:after="0" w:line="288" w:lineRule="auto"/>
      <w:jc w:val="both"/>
    </w:pPr>
    <w:rPr>
      <w:rFonts w:ascii="YU C Times" w:eastAsia="Times New Roman" w:hAnsi="YU C Times"/>
      <w:b/>
      <w:i/>
      <w:iCs/>
      <w:color w:val="000000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D7A79"/>
    <w:rPr>
      <w:rFonts w:ascii="YU C Times" w:eastAsia="Times New Roman" w:hAnsi="YU C Times" w:cs="Times New Roman"/>
      <w:b/>
      <w:i/>
      <w:iCs/>
      <w:color w:val="000000"/>
      <w:sz w:val="24"/>
      <w:szCs w:val="24"/>
    </w:rPr>
  </w:style>
  <w:style w:type="paragraph" w:styleId="NoSpacing">
    <w:name w:val="No Spacing"/>
    <w:uiPriority w:val="1"/>
    <w:qFormat/>
    <w:rsid w:val="00FD7A79"/>
    <w:pPr>
      <w:spacing w:after="0" w:line="240" w:lineRule="auto"/>
    </w:pPr>
    <w:rPr>
      <w:rFonts w:ascii="Calibri" w:eastAsia="Calibri" w:hAnsi="Calibri" w:cs="Times New Roman"/>
      <w:lang w:val="sr-Latn-C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9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A79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9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D7A79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D7A79"/>
    <w:rPr>
      <w:rFonts w:ascii="Times New Roman" w:eastAsia="Times New Roman" w:hAnsi="Times New Roman" w:cs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FD7A79"/>
    <w:pPr>
      <w:spacing w:after="0" w:line="288" w:lineRule="auto"/>
      <w:jc w:val="both"/>
    </w:pPr>
    <w:rPr>
      <w:rFonts w:ascii="YU C Times" w:eastAsia="Times New Roman" w:hAnsi="YU C Times"/>
      <w:b/>
      <w:i/>
      <w:iCs/>
      <w:color w:val="000000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D7A79"/>
    <w:rPr>
      <w:rFonts w:ascii="YU C Times" w:eastAsia="Times New Roman" w:hAnsi="YU C Times" w:cs="Times New Roman"/>
      <w:b/>
      <w:i/>
      <w:iCs/>
      <w:color w:val="000000"/>
      <w:sz w:val="24"/>
      <w:szCs w:val="24"/>
    </w:rPr>
  </w:style>
  <w:style w:type="paragraph" w:styleId="NoSpacing">
    <w:name w:val="No Spacing"/>
    <w:uiPriority w:val="1"/>
    <w:qFormat/>
    <w:rsid w:val="00FD7A79"/>
    <w:pPr>
      <w:spacing w:after="0" w:line="240" w:lineRule="auto"/>
    </w:pPr>
    <w:rPr>
      <w:rFonts w:ascii="Calibri" w:eastAsia="Calibri" w:hAnsi="Calibri" w:cs="Times New Roman"/>
      <w:lang w:val="sr-Latn-C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9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8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2707</Words>
  <Characters>15436</Characters>
  <Application>Microsoft Office Word</Application>
  <DocSecurity>0</DocSecurity>
  <Lines>128</Lines>
  <Paragraphs>36</Paragraphs>
  <ScaleCrop>false</ScaleCrop>
  <Company/>
  <LinksUpToDate>false</LinksUpToDate>
  <CharactersWithSpaces>18107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Dragan</cp:lastModifiedBy>
  <cp:revision>50</cp:revision>
  <dcterms:created xsi:type="dcterms:W3CDTF">2022-03-09T07:40:00Z</dcterms:created>
  <dcterms:modified xsi:type="dcterms:W3CDTF">2022-09-08T08:24:00Z</dcterms:modified>
</cp:coreProperties>
</file>