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50" w:rsidRPr="00FD2D50" w:rsidRDefault="00A64A79" w:rsidP="00E52F6F">
      <w:pPr>
        <w:spacing w:before="100" w:beforeAutospacing="1" w:after="100" w:afterAutospacing="1"/>
        <w:ind w:firstLine="720"/>
        <w:rPr>
          <w:rFonts w:ascii="Segoe UI" w:eastAsia="Times New Roman" w:hAnsi="Segoe UI" w:cs="Segoe UI"/>
          <w:color w:val="52525B"/>
          <w:sz w:val="30"/>
          <w:szCs w:val="30"/>
        </w:rPr>
      </w:pPr>
      <w:r w:rsidRPr="00A64A79">
        <w:rPr>
          <w:rFonts w:ascii="Arial" w:eastAsia="Times New Roman" w:hAnsi="Arial" w:cs="Arial"/>
        </w:rPr>
        <w:t> </w:t>
      </w:r>
      <w:proofErr w:type="gramStart"/>
      <w:r w:rsidR="00FD2D50" w:rsidRPr="00FD2D50">
        <w:rPr>
          <w:rFonts w:ascii="Arial" w:eastAsia="Times New Roman" w:hAnsi="Arial" w:cs="Arial"/>
          <w:color w:val="52525B"/>
          <w:sz w:val="30"/>
          <w:szCs w:val="30"/>
        </w:rPr>
        <w:t>На основу члана 3.</w:t>
      </w:r>
      <w:proofErr w:type="gramEnd"/>
      <w:r w:rsidR="00FD2D50" w:rsidRPr="00FD2D50">
        <w:rPr>
          <w:rFonts w:ascii="Arial" w:eastAsia="Times New Roman" w:hAnsi="Arial" w:cs="Arial"/>
          <w:color w:val="52525B"/>
          <w:sz w:val="30"/>
          <w:szCs w:val="30"/>
        </w:rPr>
        <w:t xml:space="preserve"> </w:t>
      </w:r>
      <w:proofErr w:type="gramStart"/>
      <w:r w:rsidR="00FD2D50" w:rsidRPr="00FD2D50">
        <w:rPr>
          <w:rFonts w:ascii="Arial" w:eastAsia="Times New Roman" w:hAnsi="Arial" w:cs="Arial"/>
          <w:color w:val="52525B"/>
          <w:sz w:val="30"/>
          <w:szCs w:val="30"/>
        </w:rPr>
        <w:t>став</w:t>
      </w:r>
      <w:proofErr w:type="gramEnd"/>
      <w:r w:rsidR="00FD2D50" w:rsidRPr="00FD2D50">
        <w:rPr>
          <w:rFonts w:ascii="Arial" w:eastAsia="Times New Roman" w:hAnsi="Arial" w:cs="Arial"/>
          <w:color w:val="52525B"/>
          <w:sz w:val="30"/>
          <w:szCs w:val="30"/>
        </w:rPr>
        <w:t xml:space="preserve"> 2. </w:t>
      </w:r>
      <w:proofErr w:type="gramStart"/>
      <w:r w:rsidR="00FD2D50" w:rsidRPr="00FD2D50">
        <w:rPr>
          <w:rFonts w:ascii="Arial" w:eastAsia="Times New Roman" w:hAnsi="Arial" w:cs="Arial"/>
          <w:color w:val="52525B"/>
          <w:sz w:val="30"/>
          <w:szCs w:val="30"/>
        </w:rPr>
        <w:t xml:space="preserve">Закона о раду ("Сл. гласник РС", бр. </w:t>
      </w:r>
      <w:r w:rsidR="00A73C81" w:rsidRPr="00A73C81">
        <w:rPr>
          <w:rFonts w:ascii="Arial" w:eastAsia="Times New Roman" w:hAnsi="Arial" w:cs="Arial"/>
          <w:color w:val="52525B"/>
          <w:sz w:val="30"/>
          <w:szCs w:val="30"/>
        </w:rPr>
        <w:t xml:space="preserve">24/2005, 61/2005, 54/2009, 32/2013, 75/2014, 13/2017 </w:t>
      </w:r>
      <w:r w:rsidR="00A73C81">
        <w:rPr>
          <w:rFonts w:ascii="Arial" w:eastAsia="Times New Roman" w:hAnsi="Arial" w:cs="Arial"/>
          <w:color w:val="52525B"/>
          <w:sz w:val="30"/>
          <w:szCs w:val="30"/>
        </w:rPr>
        <w:t>–</w:t>
      </w:r>
      <w:r w:rsidR="00A73C81" w:rsidRPr="00A73C81">
        <w:rPr>
          <w:rFonts w:ascii="Arial" w:eastAsia="Times New Roman" w:hAnsi="Arial" w:cs="Arial"/>
          <w:color w:val="52525B"/>
          <w:sz w:val="30"/>
          <w:szCs w:val="30"/>
        </w:rPr>
        <w:t xml:space="preserve"> </w:t>
      </w:r>
      <w:r w:rsidR="00A73C81">
        <w:rPr>
          <w:rFonts w:ascii="Arial" w:eastAsia="Times New Roman" w:hAnsi="Arial" w:cs="Arial"/>
          <w:color w:val="52525B"/>
          <w:sz w:val="30"/>
          <w:szCs w:val="30"/>
          <w:lang w:val="sr-Cyrl-RS"/>
        </w:rPr>
        <w:t>одлука УС</w:t>
      </w:r>
      <w:r w:rsidR="00A73C81" w:rsidRPr="00A73C81">
        <w:rPr>
          <w:rFonts w:ascii="Arial" w:eastAsia="Times New Roman" w:hAnsi="Arial" w:cs="Arial"/>
          <w:color w:val="52525B"/>
          <w:sz w:val="30"/>
          <w:szCs w:val="30"/>
        </w:rPr>
        <w:t xml:space="preserve">, 113/2017 i 95/2018 </w:t>
      </w:r>
      <w:r w:rsidR="00A73C81">
        <w:rPr>
          <w:rFonts w:ascii="Arial" w:eastAsia="Times New Roman" w:hAnsi="Arial" w:cs="Arial"/>
          <w:color w:val="52525B"/>
          <w:sz w:val="30"/>
          <w:szCs w:val="30"/>
        </w:rPr>
        <w:t>–</w:t>
      </w:r>
      <w:r w:rsidR="00A73C81" w:rsidRPr="00A73C81">
        <w:rPr>
          <w:rFonts w:ascii="Arial" w:eastAsia="Times New Roman" w:hAnsi="Arial" w:cs="Arial"/>
          <w:color w:val="52525B"/>
          <w:sz w:val="30"/>
          <w:szCs w:val="30"/>
        </w:rPr>
        <w:t xml:space="preserve"> </w:t>
      </w:r>
      <w:r w:rsidR="00A73C81">
        <w:rPr>
          <w:rFonts w:ascii="Arial" w:eastAsia="Times New Roman" w:hAnsi="Arial" w:cs="Arial"/>
          <w:color w:val="52525B"/>
          <w:sz w:val="30"/>
          <w:szCs w:val="30"/>
          <w:lang w:val="sr-Cyrl-RS"/>
        </w:rPr>
        <w:t>аутентично тумачење</w:t>
      </w:r>
      <w:r w:rsidR="00FD2D50" w:rsidRPr="00FD2D50">
        <w:rPr>
          <w:rFonts w:ascii="Arial" w:eastAsia="Times New Roman" w:hAnsi="Arial" w:cs="Arial"/>
          <w:color w:val="52525B"/>
          <w:sz w:val="30"/>
          <w:szCs w:val="30"/>
        </w:rPr>
        <w:t>) и члана 119.</w:t>
      </w:r>
      <w:proofErr w:type="gramEnd"/>
      <w:r w:rsidR="00FD2D50" w:rsidRPr="00FD2D50">
        <w:rPr>
          <w:rFonts w:ascii="Arial" w:eastAsia="Times New Roman" w:hAnsi="Arial" w:cs="Arial"/>
          <w:color w:val="52525B"/>
          <w:sz w:val="30"/>
          <w:szCs w:val="30"/>
        </w:rPr>
        <w:t xml:space="preserve"> </w:t>
      </w:r>
      <w:proofErr w:type="gramStart"/>
      <w:r w:rsidR="00FD2D50" w:rsidRPr="00FD2D50">
        <w:rPr>
          <w:rFonts w:ascii="Arial" w:eastAsia="Times New Roman" w:hAnsi="Arial" w:cs="Arial"/>
          <w:color w:val="52525B"/>
          <w:sz w:val="30"/>
          <w:szCs w:val="30"/>
        </w:rPr>
        <w:t>став</w:t>
      </w:r>
      <w:proofErr w:type="gramEnd"/>
      <w:r w:rsidR="00FD2D50" w:rsidRPr="00FD2D50">
        <w:rPr>
          <w:rFonts w:ascii="Arial" w:eastAsia="Times New Roman" w:hAnsi="Arial" w:cs="Arial"/>
          <w:color w:val="52525B"/>
          <w:sz w:val="30"/>
          <w:szCs w:val="30"/>
        </w:rPr>
        <w:t xml:space="preserve"> 1. </w:t>
      </w:r>
      <w:proofErr w:type="gramStart"/>
      <w:r w:rsidR="00FD2D50" w:rsidRPr="00FD2D50">
        <w:rPr>
          <w:rFonts w:ascii="Arial" w:eastAsia="Times New Roman" w:hAnsi="Arial" w:cs="Arial"/>
          <w:color w:val="52525B"/>
          <w:sz w:val="30"/>
          <w:szCs w:val="30"/>
        </w:rPr>
        <w:t>тачка</w:t>
      </w:r>
      <w:proofErr w:type="gramEnd"/>
      <w:r w:rsidR="00FD2D50" w:rsidRPr="00FD2D50">
        <w:rPr>
          <w:rFonts w:ascii="Arial" w:eastAsia="Times New Roman" w:hAnsi="Arial" w:cs="Arial"/>
          <w:color w:val="52525B"/>
          <w:sz w:val="30"/>
          <w:szCs w:val="30"/>
        </w:rPr>
        <w:t xml:space="preserve"> 1) Закона о основама система образовања и васпитања ("Сл. гласник РС", бр. </w:t>
      </w:r>
      <w:r w:rsidR="00A73C81" w:rsidRPr="00A73C81">
        <w:rPr>
          <w:rFonts w:ascii="Arial" w:eastAsia="Times New Roman" w:hAnsi="Arial" w:cs="Arial"/>
          <w:color w:val="52525B"/>
          <w:sz w:val="30"/>
          <w:szCs w:val="30"/>
          <w:lang w:val="sr-Cyrl-RS"/>
        </w:rPr>
        <w:t>88/17,27/2018-</w:t>
      </w:r>
      <w:r w:rsidR="00A73C81" w:rsidRPr="00A73C81">
        <w:rPr>
          <w:rFonts w:ascii="Arial" w:eastAsia="Times New Roman" w:hAnsi="Arial" w:cs="Arial"/>
          <w:color w:val="52525B"/>
          <w:sz w:val="30"/>
          <w:szCs w:val="30"/>
          <w:lang w:val="sr-Latn-RS"/>
        </w:rPr>
        <w:t>др закон, 10/2019, 27/2018- др.закон,6/2020, 129/2021 и 92/2023</w:t>
      </w:r>
      <w:r w:rsidR="00A73C81" w:rsidRPr="00A73C81">
        <w:rPr>
          <w:rFonts w:ascii="Arial" w:eastAsia="Times New Roman" w:hAnsi="Arial" w:cs="Arial"/>
          <w:color w:val="52525B"/>
          <w:sz w:val="30"/>
          <w:szCs w:val="30"/>
        </w:rPr>
        <w:t xml:space="preserve"> </w:t>
      </w:r>
      <w:r w:rsidR="00A73C81" w:rsidRPr="00A73C81">
        <w:rPr>
          <w:rFonts w:ascii="Arial" w:eastAsia="Times New Roman" w:hAnsi="Arial" w:cs="Arial"/>
          <w:sz w:val="30"/>
          <w:szCs w:val="30"/>
        </w:rPr>
        <w:t>- даље: Закон</w:t>
      </w:r>
      <w:r w:rsidR="00FD2D50" w:rsidRPr="00FD2D50">
        <w:rPr>
          <w:rFonts w:ascii="Arial" w:eastAsia="Times New Roman" w:hAnsi="Arial" w:cs="Arial"/>
          <w:color w:val="52525B"/>
          <w:sz w:val="30"/>
          <w:szCs w:val="30"/>
        </w:rPr>
        <w:t xml:space="preserve">), школски одбор је на седници одржаној дана </w:t>
      </w:r>
      <w:r w:rsidR="008C1FED">
        <w:rPr>
          <w:rFonts w:ascii="Arial" w:eastAsia="Times New Roman" w:hAnsi="Arial" w:cs="Arial"/>
          <w:color w:val="52525B"/>
          <w:sz w:val="30"/>
          <w:szCs w:val="30"/>
          <w:lang w:val="sr-Cyrl-RS"/>
        </w:rPr>
        <w:t>11.03.2024.</w:t>
      </w:r>
      <w:r w:rsidR="00FD2D50" w:rsidRPr="00FD2D50">
        <w:rPr>
          <w:rFonts w:ascii="Arial" w:eastAsia="Times New Roman" w:hAnsi="Arial" w:cs="Arial"/>
          <w:color w:val="52525B"/>
          <w:sz w:val="30"/>
          <w:szCs w:val="30"/>
        </w:rPr>
        <w:t xml:space="preserve"> године донео:</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w:t>
      </w:r>
    </w:p>
    <w:p w:rsidR="00FD2D50" w:rsidRPr="00FD2D50" w:rsidRDefault="00FD2D50" w:rsidP="00FD2D50">
      <w:pPr>
        <w:spacing w:before="100" w:beforeAutospacing="1" w:after="100" w:afterAutospacing="1" w:line="240" w:lineRule="auto"/>
        <w:jc w:val="center"/>
        <w:rPr>
          <w:rFonts w:ascii="Segoe UI" w:eastAsia="Times New Roman" w:hAnsi="Segoe UI" w:cs="Segoe UI"/>
          <w:b/>
          <w:color w:val="52525B"/>
          <w:sz w:val="30"/>
          <w:szCs w:val="30"/>
          <w:lang w:val="sr-Cyrl-RS"/>
        </w:rPr>
      </w:pPr>
      <w:r w:rsidRPr="00FD2D50">
        <w:rPr>
          <w:rFonts w:ascii="Arial" w:eastAsia="Times New Roman" w:hAnsi="Arial" w:cs="Arial"/>
          <w:b/>
          <w:bCs/>
          <w:color w:val="52525B"/>
          <w:sz w:val="30"/>
          <w:szCs w:val="30"/>
        </w:rPr>
        <w:t>ПРАВИЛНИК О РАДУ ОСНОВНЕ ШКОЛЕ</w:t>
      </w:r>
      <w:r w:rsidRPr="00FD2D50">
        <w:rPr>
          <w:rFonts w:ascii="Segoe UI" w:eastAsia="Times New Roman" w:hAnsi="Segoe UI" w:cs="Segoe UI"/>
          <w:b/>
          <w:color w:val="52525B"/>
          <w:sz w:val="30"/>
          <w:szCs w:val="30"/>
        </w:rPr>
        <w:br/>
      </w:r>
      <w:r w:rsidRPr="00E52F6F">
        <w:rPr>
          <w:rFonts w:ascii="Arial" w:eastAsia="Times New Roman" w:hAnsi="Arial" w:cs="Arial"/>
          <w:b/>
          <w:color w:val="52525B"/>
          <w:sz w:val="30"/>
          <w:szCs w:val="30"/>
          <w:lang w:val="sr-Cyrl-RS"/>
        </w:rPr>
        <w:t>„</w:t>
      </w:r>
      <w:r w:rsidR="00E52F6F" w:rsidRPr="00E52F6F">
        <w:rPr>
          <w:rFonts w:ascii="Arial" w:eastAsia="Times New Roman" w:hAnsi="Arial" w:cs="Arial"/>
          <w:b/>
          <w:color w:val="52525B"/>
          <w:sz w:val="30"/>
          <w:szCs w:val="30"/>
          <w:lang w:val="sr-Cyrl-RS"/>
        </w:rPr>
        <w:t>ДИМИТРИЈЕ ТУЦОВИЋ“</w:t>
      </w:r>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0" w:name="str_1"/>
      <w:bookmarkEnd w:id="0"/>
      <w:r w:rsidRPr="00FD2D50">
        <w:rPr>
          <w:rFonts w:ascii="Arial" w:eastAsia="Times New Roman" w:hAnsi="Arial" w:cs="Arial"/>
          <w:color w:val="52525B"/>
          <w:sz w:val="28"/>
          <w:szCs w:val="28"/>
        </w:rPr>
        <w:t>Уводне одредбе</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Правилником о раду (даље: Правилник), у складу са законом, уређују се права, обавезе и одговорности запослених по основу рада и радног односа у основној школи "</w:t>
      </w:r>
      <w:r w:rsidR="00A73C81">
        <w:rPr>
          <w:rFonts w:ascii="Arial" w:eastAsia="Times New Roman" w:hAnsi="Arial" w:cs="Arial"/>
          <w:color w:val="52525B"/>
          <w:sz w:val="30"/>
          <w:szCs w:val="30"/>
          <w:lang w:val="sr-Cyrl-RS"/>
        </w:rPr>
        <w:t>Димитрије Туцовић</w:t>
      </w:r>
      <w:r w:rsidRPr="00FD2D50">
        <w:rPr>
          <w:rFonts w:ascii="Arial" w:eastAsia="Times New Roman" w:hAnsi="Arial" w:cs="Arial"/>
          <w:color w:val="52525B"/>
          <w:sz w:val="30"/>
          <w:szCs w:val="30"/>
        </w:rPr>
        <w:t>" </w:t>
      </w:r>
      <w:r w:rsidR="00A73C81" w:rsidRPr="00A73C81">
        <w:rPr>
          <w:rFonts w:ascii="Segoe UI" w:eastAsia="Times New Roman" w:hAnsi="Segoe UI" w:cs="Segoe UI"/>
          <w:iCs/>
          <w:color w:val="52525B"/>
          <w:sz w:val="30"/>
          <w:szCs w:val="30"/>
          <w:lang w:val="sr-Cyrl-RS"/>
        </w:rPr>
        <w:t>у Краљеву</w:t>
      </w:r>
      <w:r w:rsidRPr="00FD2D50">
        <w:rPr>
          <w:rFonts w:ascii="Arial" w:eastAsia="Times New Roman" w:hAnsi="Arial" w:cs="Arial"/>
          <w:color w:val="52525B"/>
          <w:sz w:val="30"/>
          <w:szCs w:val="30"/>
        </w:rPr>
        <w:t xml:space="preserve"> (даље: Школа), поступак измене и допуне овог правилника, као и друга питања од значаја за остваривање и обезбеђивање права запослених.</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Правилник се доноси на неодређено време, примењује се на све запослене и важи док се не донесе нови правилник или појединачни колективни уговор.</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w:t>
      </w:r>
      <w:proofErr w:type="gramEnd"/>
    </w:p>
    <w:p w:rsidR="00A73C81" w:rsidRDefault="00A73C81" w:rsidP="00FD2D50">
      <w:pPr>
        <w:spacing w:before="100" w:beforeAutospacing="1" w:after="100" w:afterAutospacing="1" w:line="240" w:lineRule="auto"/>
        <w:jc w:val="center"/>
        <w:rPr>
          <w:rFonts w:ascii="Arial" w:eastAsia="Times New Roman" w:hAnsi="Arial" w:cs="Arial"/>
          <w:b/>
          <w:bCs/>
          <w:color w:val="52525B"/>
          <w:sz w:val="30"/>
          <w:szCs w:val="30"/>
          <w:lang w:val="sr-Cyrl-RS"/>
        </w:rPr>
      </w:pPr>
    </w:p>
    <w:p w:rsidR="00A73C81" w:rsidRDefault="00A73C81" w:rsidP="00FD2D50">
      <w:pPr>
        <w:spacing w:before="100" w:beforeAutospacing="1" w:after="100" w:afterAutospacing="1" w:line="240" w:lineRule="auto"/>
        <w:jc w:val="center"/>
        <w:rPr>
          <w:rFonts w:ascii="Arial" w:eastAsia="Times New Roman" w:hAnsi="Arial" w:cs="Arial"/>
          <w:b/>
          <w:bCs/>
          <w:color w:val="52525B"/>
          <w:sz w:val="30"/>
          <w:szCs w:val="30"/>
          <w:lang w:val="sr-Cyrl-RS"/>
        </w:rPr>
      </w:pP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lastRenderedPageBreak/>
        <w:t>Члан 3</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1" w:name="str_2"/>
      <w:bookmarkEnd w:id="1"/>
      <w:r w:rsidRPr="00FD2D50">
        <w:rPr>
          <w:rFonts w:ascii="Arial" w:eastAsia="Times New Roman" w:hAnsi="Arial" w:cs="Arial"/>
          <w:color w:val="52525B"/>
          <w:sz w:val="28"/>
          <w:szCs w:val="28"/>
        </w:rPr>
        <w:t>Радни односи</w:t>
      </w:r>
    </w:p>
    <w:p w:rsidR="00FD2D50" w:rsidRPr="00FD2D50" w:rsidRDefault="00FD2D50" w:rsidP="00FD2D50">
      <w:pPr>
        <w:spacing w:before="240" w:after="240" w:line="240" w:lineRule="auto"/>
        <w:jc w:val="center"/>
        <w:rPr>
          <w:rFonts w:ascii="Segoe UI" w:eastAsia="Times New Roman" w:hAnsi="Segoe UI" w:cs="Segoe UI"/>
          <w:color w:val="52525B"/>
          <w:sz w:val="30"/>
          <w:szCs w:val="30"/>
        </w:rPr>
      </w:pPr>
      <w:bookmarkStart w:id="2" w:name="str_3"/>
      <w:bookmarkEnd w:id="2"/>
      <w:r w:rsidRPr="00FD2D50">
        <w:rPr>
          <w:rFonts w:ascii="Arial" w:eastAsia="Times New Roman" w:hAnsi="Arial" w:cs="Arial"/>
          <w:b/>
          <w:bCs/>
          <w:i/>
          <w:iCs/>
          <w:color w:val="52525B"/>
          <w:sz w:val="24"/>
          <w:szCs w:val="24"/>
        </w:rPr>
        <w:t>Заснивање радног односа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5</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Одлуку о потреби заснивања радног односа и расписивања конкурса доноси директор Школе.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Радни однос у Школи заснива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важећим посебним колективним уговором за запослене у основним и средњим школама и домовима ученика и закључивањем уговора о раду са преузетим запосленим или изабраним кандидатом.</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5а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Лице може бити примљено у радни однос у Школи под условима прописаним чланом 139.</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Закона.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Послове наставника и стручног сарадника може да обавља лице са одговарајућим образовањем из члана 140.</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и</w:t>
      </w:r>
      <w:proofErr w:type="gramEnd"/>
      <w:r w:rsidRPr="00FD2D50">
        <w:rPr>
          <w:rFonts w:ascii="Arial" w:eastAsia="Times New Roman" w:hAnsi="Arial" w:cs="Arial"/>
          <w:color w:val="52525B"/>
          <w:sz w:val="30"/>
          <w:szCs w:val="30"/>
        </w:rPr>
        <w:t xml:space="preserve"> 2. </w:t>
      </w:r>
      <w:proofErr w:type="gramStart"/>
      <w:r w:rsidRPr="00FD2D50">
        <w:rPr>
          <w:rFonts w:ascii="Arial" w:eastAsia="Times New Roman" w:hAnsi="Arial" w:cs="Arial"/>
          <w:color w:val="52525B"/>
          <w:sz w:val="30"/>
          <w:szCs w:val="30"/>
        </w:rPr>
        <w:t>Закона.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Изузетно од става 3.</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уколико у Школи није извршен пријем у радни однос кандидата за послове наставника са одговарајућим образовањем из члана 140. </w:t>
      </w:r>
      <w:proofErr w:type="gramStart"/>
      <w:r w:rsidRPr="00FD2D50">
        <w:rPr>
          <w:rFonts w:ascii="Arial" w:eastAsia="Times New Roman" w:hAnsi="Arial" w:cs="Arial"/>
          <w:color w:val="52525B"/>
          <w:sz w:val="30"/>
          <w:szCs w:val="30"/>
        </w:rPr>
        <w:t>ст</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и</w:t>
      </w:r>
      <w:proofErr w:type="gramEnd"/>
      <w:r w:rsidRPr="00FD2D50">
        <w:rPr>
          <w:rFonts w:ascii="Arial" w:eastAsia="Times New Roman" w:hAnsi="Arial" w:cs="Arial"/>
          <w:color w:val="52525B"/>
          <w:sz w:val="30"/>
          <w:szCs w:val="30"/>
        </w:rPr>
        <w:t xml:space="preserve">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6</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Права нераспоређеног запосленог прописана су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7</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је у радном односу на неодређено време са пуним радним временом може бити преузет иако није стављен на листу из члана 5.</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2.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правилника, уколико на тој листи нема лица са одговарајућим образовањем, уз сагласност запосленог, директора школе и радне подгрупе из члана 153.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7. </w:t>
      </w:r>
      <w:proofErr w:type="gramStart"/>
      <w:r w:rsidRPr="00FD2D50">
        <w:rPr>
          <w:rFonts w:ascii="Arial" w:eastAsia="Times New Roman" w:hAnsi="Arial" w:cs="Arial"/>
          <w:color w:val="52525B"/>
          <w:sz w:val="30"/>
          <w:szCs w:val="30"/>
        </w:rPr>
        <w:t>Закона.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lastRenderedPageBreak/>
        <w:t>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8</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правилника нема запослених који испуњавају услове за рад на том радном месту.</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9</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Слободно радно место и услове за рад на одређеном радном месту Школа пријављује надлежној организацији за запошљавање.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 xml:space="preserve">Зависно од потреба Школе и организације рада утврђене годишњим планом рада Школе и актом о организацији и </w:t>
      </w:r>
      <w:r w:rsidRPr="00FD2D50">
        <w:rPr>
          <w:rFonts w:ascii="Arial" w:eastAsia="Times New Roman" w:hAnsi="Arial" w:cs="Arial"/>
          <w:color w:val="52525B"/>
          <w:sz w:val="30"/>
          <w:szCs w:val="30"/>
        </w:rPr>
        <w:lastRenderedPageBreak/>
        <w:t>систематизацији послова, радни однос путем конкурса се заснива на неодређено или одређено време, са пуним или непуним радним временом.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10</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Уз пријаву, кандидати подносе и документа о испуњености услова из члана 139.</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тач</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и</w:t>
      </w:r>
      <w:proofErr w:type="gramEnd"/>
      <w:r w:rsidRPr="00FD2D50">
        <w:rPr>
          <w:rFonts w:ascii="Arial" w:eastAsia="Times New Roman" w:hAnsi="Arial" w:cs="Arial"/>
          <w:color w:val="52525B"/>
          <w:sz w:val="30"/>
          <w:szCs w:val="30"/>
        </w:rPr>
        <w:t xml:space="preserve"> 3)-5) Закона, а доказ из става 1. </w:t>
      </w:r>
      <w:proofErr w:type="gramStart"/>
      <w:r w:rsidRPr="00FD2D50">
        <w:rPr>
          <w:rFonts w:ascii="Arial" w:eastAsia="Times New Roman" w:hAnsi="Arial" w:cs="Arial"/>
          <w:color w:val="52525B"/>
          <w:sz w:val="30"/>
          <w:szCs w:val="30"/>
        </w:rPr>
        <w:t>тачка</w:t>
      </w:r>
      <w:proofErr w:type="gramEnd"/>
      <w:r w:rsidRPr="00FD2D50">
        <w:rPr>
          <w:rFonts w:ascii="Arial" w:eastAsia="Times New Roman" w:hAnsi="Arial" w:cs="Arial"/>
          <w:color w:val="52525B"/>
          <w:sz w:val="30"/>
          <w:szCs w:val="30"/>
        </w:rPr>
        <w:t xml:space="preserve"> 2) Закона прибавља се пре закључења уговора о раду.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Конкурс спроводи конкурсна комисија коју именује директор.</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Конкурсна комисија има најмање три члана.</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Секретар Школе пружа стручну подршку конкурсној комисији.</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Комисија утврђује испуњеност услова кандидата за пријем у радни однос из члана 139.</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Закона, у року од осам дана од дана истека рока за пријем пријава.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Кандидати из става 2.</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lastRenderedPageBreak/>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Конкурсна комисија обавља разговор са кандидатима са листе из става 4.</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доноси решење о избору кандидата по конкурсу у року од осам дана од достављања образложене листе из става 5.</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Кандидат незадовољан решењем о изабраном кандидату може да поднесе жалбу школском одбору, у року од осам дана од дана достављања решења из члана 11.</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5.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правилника.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Школски одбор одлучује о жалби у року од 15 дана од дана подношења жалбе.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Ако по конкурсу није изабран ни један кандидат, расписује се нови конкурс у року у од осам дана.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Решење из члана 11.</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6.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правилника оглашава се на званичној интернет страници Министарства, када постане коначно.</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13</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 xml:space="preserve">Пре расписивања конкурса за пријем у радни однос директор је у обавези да прибави мишљење репрезентативног синдиката </w:t>
      </w:r>
      <w:r w:rsidRPr="00FD2D50">
        <w:rPr>
          <w:rFonts w:ascii="Arial" w:eastAsia="Times New Roman" w:hAnsi="Arial" w:cs="Arial"/>
          <w:color w:val="52525B"/>
          <w:sz w:val="30"/>
          <w:szCs w:val="30"/>
        </w:rPr>
        <w:lastRenderedPageBreak/>
        <w:t>Школе, који је у обавези да мишљење достави директору у року од 15 дана од дана пријема захтева.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 случају да постоји несагласност, надлежна је школска управа и надлежна инспекција.</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14</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Наставнику који нема пуну норму часова, распоређивање часова из става 1.</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сматра се допуном норме.</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15</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остварује права и обавезе из радног односа даном ступања на рад.</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Ако запослени не ступи на рад у року који му је решењем Конкурсне комисије одређен сматра се да је одустао од запослења, осим у случају да је из оправданих разлога спречен да ступи на рад.</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Уколико кандидат који је изабран решењем Конкурсне комисије не ступи на рад и одустане од запослења, Конкурсна комисија може да донесе решење да изабере другог кандидата са листе пријављених кандидата који испуњавају услове радног места.</w:t>
      </w:r>
      <w:proofErr w:type="gramEnd"/>
    </w:p>
    <w:p w:rsidR="005E65CE" w:rsidRDefault="005E65CE" w:rsidP="00FD2D50">
      <w:pPr>
        <w:spacing w:before="100" w:beforeAutospacing="1" w:after="100" w:afterAutospacing="1" w:line="240" w:lineRule="auto"/>
        <w:jc w:val="center"/>
        <w:rPr>
          <w:rFonts w:ascii="Arial" w:eastAsia="Times New Roman" w:hAnsi="Arial" w:cs="Arial"/>
          <w:b/>
          <w:bCs/>
          <w:color w:val="52525B"/>
          <w:sz w:val="30"/>
          <w:szCs w:val="30"/>
          <w:lang w:val="sr-Cyrl-RS"/>
        </w:rPr>
      </w:pPr>
    </w:p>
    <w:p w:rsidR="005E65CE" w:rsidRDefault="005E65CE" w:rsidP="00FD2D50">
      <w:pPr>
        <w:spacing w:before="100" w:beforeAutospacing="1" w:after="100" w:afterAutospacing="1" w:line="240" w:lineRule="auto"/>
        <w:jc w:val="center"/>
        <w:rPr>
          <w:rFonts w:ascii="Arial" w:eastAsia="Times New Roman" w:hAnsi="Arial" w:cs="Arial"/>
          <w:b/>
          <w:bCs/>
          <w:color w:val="52525B"/>
          <w:sz w:val="30"/>
          <w:szCs w:val="30"/>
          <w:lang w:val="sr-Cyrl-RS"/>
        </w:rPr>
      </w:pP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lastRenderedPageBreak/>
        <w:t>Члан 16</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Уколико надлежни орган не организује полагање испита за лиценцу приправнику који је у законском року пријављен за полагање испита за лиценцу, рок за полагање испита за лиценцу се продужава до организовања испита.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Актом о организацији и систематизацији послова одређују се радна места, односно послови које може обављати приправник.</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17</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Секретар - приправник полаже стручни испит за секретара Школе.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Остали запослени из реда vannastavnog особља не полажу стручне испите и не могу имати својство приправника.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i/>
          <w:iCs/>
          <w:color w:val="52525B"/>
          <w:sz w:val="30"/>
          <w:szCs w:val="30"/>
        </w:rPr>
        <w:t xml:space="preserve">Напомена: према члану 19. </w:t>
      </w:r>
      <w:proofErr w:type="gramStart"/>
      <w:r w:rsidRPr="00FD2D50">
        <w:rPr>
          <w:rFonts w:ascii="Arial" w:eastAsia="Times New Roman" w:hAnsi="Arial" w:cs="Arial"/>
          <w:i/>
          <w:iCs/>
          <w:color w:val="52525B"/>
          <w:sz w:val="30"/>
          <w:szCs w:val="30"/>
        </w:rPr>
        <w:t>став</w:t>
      </w:r>
      <w:proofErr w:type="gramEnd"/>
      <w:r w:rsidRPr="00FD2D50">
        <w:rPr>
          <w:rFonts w:ascii="Arial" w:eastAsia="Times New Roman" w:hAnsi="Arial" w:cs="Arial"/>
          <w:i/>
          <w:iCs/>
          <w:color w:val="52525B"/>
          <w:sz w:val="30"/>
          <w:szCs w:val="30"/>
        </w:rPr>
        <w:t xml:space="preserve"> 2. </w:t>
      </w:r>
      <w:proofErr w:type="gramStart"/>
      <w:r w:rsidRPr="00FD2D50">
        <w:rPr>
          <w:rFonts w:ascii="Arial" w:eastAsia="Times New Roman" w:hAnsi="Arial" w:cs="Arial"/>
          <w:i/>
          <w:iCs/>
          <w:color w:val="52525B"/>
          <w:sz w:val="30"/>
          <w:szCs w:val="30"/>
        </w:rPr>
        <w:t xml:space="preserve">Уредбе о буџетском рачуноводству ("Сл. гласник РС", бр. 125/2003, 12/2006 и 27/2020)) услови за оспособљавање стручних лица и стицање </w:t>
      </w:r>
      <w:r w:rsidRPr="00FD2D50">
        <w:rPr>
          <w:rFonts w:ascii="Arial" w:eastAsia="Times New Roman" w:hAnsi="Arial" w:cs="Arial"/>
          <w:i/>
          <w:iCs/>
          <w:color w:val="52525B"/>
          <w:sz w:val="30"/>
          <w:szCs w:val="30"/>
        </w:rPr>
        <w:lastRenderedPageBreak/>
        <w:t>стручних звања уређују се националним стандардом.</w:t>
      </w:r>
      <w:proofErr w:type="gramEnd"/>
      <w:r w:rsidRPr="00FD2D50">
        <w:rPr>
          <w:rFonts w:ascii="Arial" w:eastAsia="Times New Roman" w:hAnsi="Arial" w:cs="Arial"/>
          <w:i/>
          <w:iCs/>
          <w:color w:val="52525B"/>
          <w:sz w:val="30"/>
          <w:szCs w:val="30"/>
        </w:rPr>
        <w:t xml:space="preserve"> </w:t>
      </w:r>
      <w:proofErr w:type="gramStart"/>
      <w:r w:rsidRPr="00FD2D50">
        <w:rPr>
          <w:rFonts w:ascii="Arial" w:eastAsia="Times New Roman" w:hAnsi="Arial" w:cs="Arial"/>
          <w:i/>
          <w:iCs/>
          <w:color w:val="52525B"/>
          <w:sz w:val="30"/>
          <w:szCs w:val="30"/>
        </w:rPr>
        <w:t>Национални стандард још увек није донет.</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18</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19</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Оцену пробног рада даје директор Школе, по прибављеном мишљењу педагошког колегијума.</w:t>
      </w:r>
      <w:proofErr w:type="gramEnd"/>
    </w:p>
    <w:p w:rsidR="00FD2D50" w:rsidRPr="00FD2D50" w:rsidRDefault="00FD2D50" w:rsidP="00FD2D50">
      <w:pPr>
        <w:spacing w:before="240" w:after="240" w:line="240" w:lineRule="auto"/>
        <w:jc w:val="center"/>
        <w:rPr>
          <w:rFonts w:ascii="Segoe UI" w:eastAsia="Times New Roman" w:hAnsi="Segoe UI" w:cs="Segoe UI"/>
          <w:color w:val="52525B"/>
          <w:sz w:val="30"/>
          <w:szCs w:val="30"/>
        </w:rPr>
      </w:pPr>
      <w:bookmarkStart w:id="3" w:name="str_4"/>
      <w:bookmarkEnd w:id="3"/>
      <w:r w:rsidRPr="00FD2D50">
        <w:rPr>
          <w:rFonts w:ascii="Arial" w:eastAsia="Times New Roman" w:hAnsi="Arial" w:cs="Arial"/>
          <w:b/>
          <w:bCs/>
          <w:i/>
          <w:iCs/>
          <w:color w:val="52525B"/>
          <w:sz w:val="24"/>
          <w:szCs w:val="24"/>
        </w:rPr>
        <w:t>Радно време</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20</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Пуно радно време запосленог износи 40 часова седмично.</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 оквиру пуног радног времена у току радне недеље, норма непосредног рада наставника, васпитача и стручног сарадника утврђује се у складу са чланом 160.</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Закона.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Актом о организацији и систематизацији послова утврђују се послови на којима се рад обавља са непуним радним временом.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је дужан, на основу решења директора, да ради дуже од пуног радног времена, у случајевима предвиђеним законом и посебним колективним уговором.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Прековремени рад не може да траје дуже од осам часова недељно.</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не може да ради дуже од 12 часова дневно, укључујући и прековремени рад.</w:t>
      </w:r>
      <w:proofErr w:type="gramEnd"/>
    </w:p>
    <w:p w:rsidR="005E65CE" w:rsidRDefault="00FD2D50" w:rsidP="005E65CE">
      <w:pPr>
        <w:spacing w:before="100" w:beforeAutospacing="1" w:after="100" w:afterAutospacing="1" w:line="240" w:lineRule="auto"/>
        <w:rPr>
          <w:rFonts w:ascii="Arial" w:eastAsia="Times New Roman" w:hAnsi="Arial" w:cs="Arial"/>
          <w:color w:val="52525B"/>
          <w:sz w:val="30"/>
          <w:szCs w:val="30"/>
          <w:lang w:val="sr-Cyrl-RS"/>
        </w:rPr>
      </w:pPr>
      <w:proofErr w:type="gramStart"/>
      <w:r w:rsidRPr="00FD2D50">
        <w:rPr>
          <w:rFonts w:ascii="Arial" w:eastAsia="Times New Roman" w:hAnsi="Arial" w:cs="Arial"/>
          <w:color w:val="52525B"/>
          <w:sz w:val="30"/>
          <w:szCs w:val="30"/>
        </w:rPr>
        <w:t>По основу прековременог рада запослени има право на увећану плату, на основу налога директора, у складу са законом и посебним колективним уговором.</w:t>
      </w:r>
      <w:proofErr w:type="gramEnd"/>
    </w:p>
    <w:p w:rsidR="00FD2D50" w:rsidRPr="00FD2D50" w:rsidRDefault="00FD2D50" w:rsidP="005E65CE">
      <w:pPr>
        <w:spacing w:before="100" w:beforeAutospacing="1" w:after="100" w:afterAutospacing="1" w:line="240" w:lineRule="auto"/>
        <w:ind w:left="2880" w:firstLine="720"/>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lastRenderedPageBreak/>
        <w:t>Члан 23</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Распоред радног времена утврђује се годишњим планом рада установе.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Директор може да изврши прерасподелу радног времена посебним решењем, у складу и под условима утврђеним законом, у случају: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када</w:t>
      </w:r>
      <w:proofErr w:type="gramEnd"/>
      <w:r w:rsidRPr="00FD2D50">
        <w:rPr>
          <w:rFonts w:ascii="Arial" w:eastAsia="Times New Roman" w:hAnsi="Arial" w:cs="Arial"/>
          <w:color w:val="52525B"/>
          <w:sz w:val="30"/>
          <w:szCs w:val="30"/>
        </w:rPr>
        <w:t xml:space="preserve"> то захтева природа делатности, ради обезбеђивања потребног обима и квалитета услуга,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у</w:t>
      </w:r>
      <w:proofErr w:type="gramEnd"/>
      <w:r w:rsidRPr="00FD2D50">
        <w:rPr>
          <w:rFonts w:ascii="Arial" w:eastAsia="Times New Roman" w:hAnsi="Arial" w:cs="Arial"/>
          <w:color w:val="52525B"/>
          <w:sz w:val="30"/>
          <w:szCs w:val="30"/>
        </w:rPr>
        <w:t xml:space="preserve"> циљу боље организације рада,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због</w:t>
      </w:r>
      <w:proofErr w:type="gramEnd"/>
      <w:r w:rsidRPr="00FD2D50">
        <w:rPr>
          <w:rFonts w:ascii="Arial" w:eastAsia="Times New Roman" w:hAnsi="Arial" w:cs="Arial"/>
          <w:color w:val="52525B"/>
          <w:sz w:val="30"/>
          <w:szCs w:val="30"/>
        </w:rPr>
        <w:t xml:space="preserve"> рационалног коришћења радног времена и</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у</w:t>
      </w:r>
      <w:proofErr w:type="gramEnd"/>
      <w:r w:rsidRPr="00FD2D50">
        <w:rPr>
          <w:rFonts w:ascii="Arial" w:eastAsia="Times New Roman" w:hAnsi="Arial" w:cs="Arial"/>
          <w:color w:val="52525B"/>
          <w:sz w:val="30"/>
          <w:szCs w:val="30"/>
        </w:rPr>
        <w:t xml:space="preserve"> циљу извршавања одређених послова у утврђеним роковима.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 случају прерасподеле радног времена, радно време у току недеље не може бити дуже од 60 часова.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Запосленом који се сагласио да у прерасподели радног времена ради у просеку дуже од времена утврђеног у ст.</w:t>
      </w:r>
      <w:proofErr w:type="gramEnd"/>
      <w:r w:rsidRPr="00FD2D50">
        <w:rPr>
          <w:rFonts w:ascii="Arial" w:eastAsia="Times New Roman" w:hAnsi="Arial" w:cs="Arial"/>
          <w:color w:val="52525B"/>
          <w:sz w:val="30"/>
          <w:szCs w:val="30"/>
        </w:rPr>
        <w:t xml:space="preserve"> 4. </w:t>
      </w:r>
      <w:proofErr w:type="gramStart"/>
      <w:r w:rsidRPr="00FD2D50">
        <w:rPr>
          <w:rFonts w:ascii="Arial" w:eastAsia="Times New Roman" w:hAnsi="Arial" w:cs="Arial"/>
          <w:color w:val="52525B"/>
          <w:sz w:val="30"/>
          <w:szCs w:val="30"/>
        </w:rPr>
        <w:t>и</w:t>
      </w:r>
      <w:proofErr w:type="gramEnd"/>
      <w:r w:rsidRPr="00FD2D50">
        <w:rPr>
          <w:rFonts w:ascii="Arial" w:eastAsia="Times New Roman" w:hAnsi="Arial" w:cs="Arial"/>
          <w:color w:val="52525B"/>
          <w:sz w:val="30"/>
          <w:szCs w:val="30"/>
        </w:rPr>
        <w:t xml:space="preserve"> 5.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часови рада дужи од просечног радног времена обрачунавају се и исплаћују као прековремени рад.</w:t>
      </w:r>
    </w:p>
    <w:p w:rsidR="00FD2D50" w:rsidRPr="00FD2D50" w:rsidRDefault="00FD2D50" w:rsidP="00FD2D50">
      <w:pPr>
        <w:spacing w:before="240" w:after="240" w:line="240" w:lineRule="auto"/>
        <w:jc w:val="center"/>
        <w:rPr>
          <w:rFonts w:ascii="Segoe UI" w:eastAsia="Times New Roman" w:hAnsi="Segoe UI" w:cs="Segoe UI"/>
          <w:color w:val="52525B"/>
          <w:sz w:val="30"/>
          <w:szCs w:val="30"/>
        </w:rPr>
      </w:pPr>
      <w:bookmarkStart w:id="4" w:name="str_5"/>
      <w:bookmarkEnd w:id="4"/>
      <w:r w:rsidRPr="00FD2D50">
        <w:rPr>
          <w:rFonts w:ascii="Arial" w:eastAsia="Times New Roman" w:hAnsi="Arial" w:cs="Arial"/>
          <w:b/>
          <w:bCs/>
          <w:i/>
          <w:iCs/>
          <w:color w:val="52525B"/>
          <w:sz w:val="24"/>
          <w:szCs w:val="24"/>
        </w:rPr>
        <w:t>Одмори и одсуства</w:t>
      </w:r>
    </w:p>
    <w:p w:rsidR="00FD2D50" w:rsidRPr="00FD2D50" w:rsidRDefault="00FD2D50" w:rsidP="00FD2D50">
      <w:pPr>
        <w:spacing w:before="240" w:after="240" w:line="240" w:lineRule="auto"/>
        <w:jc w:val="center"/>
        <w:rPr>
          <w:rFonts w:ascii="Segoe UI" w:eastAsia="Times New Roman" w:hAnsi="Segoe UI" w:cs="Segoe UI"/>
          <w:color w:val="52525B"/>
          <w:sz w:val="30"/>
          <w:szCs w:val="30"/>
        </w:rPr>
      </w:pPr>
      <w:bookmarkStart w:id="5" w:name="str_6"/>
      <w:bookmarkEnd w:id="5"/>
      <w:r w:rsidRPr="00FD2D50">
        <w:rPr>
          <w:rFonts w:ascii="Arial" w:eastAsia="Times New Roman" w:hAnsi="Arial" w:cs="Arial"/>
          <w:b/>
          <w:bCs/>
          <w:color w:val="52525B"/>
          <w:sz w:val="24"/>
          <w:szCs w:val="24"/>
        </w:rPr>
        <w:t>Одмори</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24</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Одмор у току дневног рада не може се користити на почетку, нити на крају радног времена.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утврђује распоред коришћења одмора у току дневног рада запослених.</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25</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ради у смислу члана 23.</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правилника има право на одмор у оквиру 24 часа у непрекидном трајању од најмање 11 часова.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26</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стиче право на годишњи одмор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lastRenderedPageBreak/>
        <w:t>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Приликом доношења одлуке о распореду коришћења годишњег одмора за запосленог који има уговоре о раду у две или више установа, Школа мора ускладити решење о коришћењу годишњег одмора за запосленог на начин да га запослени користи истовремено у свакој Школи.</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у Школи, по правилу, користи годишњи одмор за време школског распуста.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Решење о коришћењу годишњег одмора доставља се запосленом најкасније 15 дана пре датума одређеног за почетак коришћења годишњег одмора.</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27</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28</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За остварен допринос на раду, број дана за који се може увећати дужина годишњег одмора износи:</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 </w:t>
      </w:r>
      <w:proofErr w:type="gramStart"/>
      <w:r w:rsidRPr="00FD2D50">
        <w:rPr>
          <w:rFonts w:ascii="Arial" w:eastAsia="Times New Roman" w:hAnsi="Arial" w:cs="Arial"/>
          <w:b/>
          <w:bCs/>
          <w:color w:val="52525B"/>
          <w:sz w:val="30"/>
          <w:szCs w:val="30"/>
        </w:rPr>
        <w:t>за</w:t>
      </w:r>
      <w:proofErr w:type="gramEnd"/>
      <w:r w:rsidRPr="00FD2D50">
        <w:rPr>
          <w:rFonts w:ascii="Arial" w:eastAsia="Times New Roman" w:hAnsi="Arial" w:cs="Arial"/>
          <w:b/>
          <w:bCs/>
          <w:color w:val="52525B"/>
          <w:sz w:val="30"/>
          <w:szCs w:val="30"/>
        </w:rPr>
        <w:t xml:space="preserve"> остварене изузетне резултате</w:t>
      </w:r>
      <w:r w:rsidRPr="00FD2D50">
        <w:rPr>
          <w:rFonts w:ascii="Arial" w:eastAsia="Times New Roman" w:hAnsi="Arial" w:cs="Arial"/>
          <w:color w:val="52525B"/>
          <w:sz w:val="30"/>
          <w:szCs w:val="30"/>
        </w:rPr>
        <w:t> - четири радна дана, што подразумева: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остварује изузетан непосредни контакт са ученицима, другим запосленим и родитељима ученика,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пружа</w:t>
      </w:r>
      <w:proofErr w:type="gramEnd"/>
      <w:r w:rsidRPr="00FD2D50">
        <w:rPr>
          <w:rFonts w:ascii="Arial" w:eastAsia="Times New Roman" w:hAnsi="Arial" w:cs="Arial"/>
          <w:color w:val="52525B"/>
          <w:sz w:val="30"/>
          <w:szCs w:val="30"/>
        </w:rPr>
        <w:t xml:space="preserve"> помоћ другим запосленима,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ради</w:t>
      </w:r>
      <w:proofErr w:type="gramEnd"/>
      <w:r w:rsidRPr="00FD2D50">
        <w:rPr>
          <w:rFonts w:ascii="Arial" w:eastAsia="Times New Roman" w:hAnsi="Arial" w:cs="Arial"/>
          <w:color w:val="52525B"/>
          <w:sz w:val="30"/>
          <w:szCs w:val="30"/>
        </w:rPr>
        <w:t xml:space="preserve"> у различитим комисијама школе,</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има</w:t>
      </w:r>
      <w:proofErr w:type="gramEnd"/>
      <w:r w:rsidRPr="00FD2D50">
        <w:rPr>
          <w:rFonts w:ascii="Arial" w:eastAsia="Times New Roman" w:hAnsi="Arial" w:cs="Arial"/>
          <w:color w:val="52525B"/>
          <w:sz w:val="30"/>
          <w:szCs w:val="30"/>
        </w:rPr>
        <w:t xml:space="preserve"> повећан обим посла и извршава их пре постављених рокова,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креативан</w:t>
      </w:r>
      <w:proofErr w:type="gramEnd"/>
      <w:r w:rsidRPr="00FD2D50">
        <w:rPr>
          <w:rFonts w:ascii="Arial" w:eastAsia="Times New Roman" w:hAnsi="Arial" w:cs="Arial"/>
          <w:color w:val="52525B"/>
          <w:sz w:val="30"/>
          <w:szCs w:val="30"/>
        </w:rPr>
        <w:t xml:space="preserve"> је у раду и користи сва савремена средства за рад,</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његови ученици постижу изузетне резултате у учењу и на такмичењима освајају награде, похвале и захвалнице;</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 </w:t>
      </w:r>
      <w:proofErr w:type="gramStart"/>
      <w:r w:rsidRPr="00FD2D50">
        <w:rPr>
          <w:rFonts w:ascii="Arial" w:eastAsia="Times New Roman" w:hAnsi="Arial" w:cs="Arial"/>
          <w:b/>
          <w:bCs/>
          <w:color w:val="52525B"/>
          <w:sz w:val="30"/>
          <w:szCs w:val="30"/>
        </w:rPr>
        <w:t>за</w:t>
      </w:r>
      <w:proofErr w:type="gramEnd"/>
      <w:r w:rsidRPr="00FD2D50">
        <w:rPr>
          <w:rFonts w:ascii="Arial" w:eastAsia="Times New Roman" w:hAnsi="Arial" w:cs="Arial"/>
          <w:b/>
          <w:bCs/>
          <w:color w:val="52525B"/>
          <w:sz w:val="30"/>
          <w:szCs w:val="30"/>
        </w:rPr>
        <w:t xml:space="preserve"> врло успешне резултате</w:t>
      </w:r>
      <w:r w:rsidRPr="00FD2D50">
        <w:rPr>
          <w:rFonts w:ascii="Arial" w:eastAsia="Times New Roman" w:hAnsi="Arial" w:cs="Arial"/>
          <w:color w:val="52525B"/>
          <w:sz w:val="30"/>
          <w:szCs w:val="30"/>
        </w:rPr>
        <w:t> - три радна дана, што подразумева: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поштује ученике, друге запослене и родитеље ученика,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пружа</w:t>
      </w:r>
      <w:proofErr w:type="gramEnd"/>
      <w:r w:rsidRPr="00FD2D50">
        <w:rPr>
          <w:rFonts w:ascii="Arial" w:eastAsia="Times New Roman" w:hAnsi="Arial" w:cs="Arial"/>
          <w:color w:val="52525B"/>
          <w:sz w:val="30"/>
          <w:szCs w:val="30"/>
        </w:rPr>
        <w:t xml:space="preserve"> помоћ другим запосленима,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испуњава</w:t>
      </w:r>
      <w:proofErr w:type="gramEnd"/>
      <w:r w:rsidRPr="00FD2D50">
        <w:rPr>
          <w:rFonts w:ascii="Arial" w:eastAsia="Times New Roman" w:hAnsi="Arial" w:cs="Arial"/>
          <w:color w:val="52525B"/>
          <w:sz w:val="30"/>
          <w:szCs w:val="30"/>
        </w:rPr>
        <w:t xml:space="preserve"> постављене рокове за додељене послове и успешан је у њима,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учествује</w:t>
      </w:r>
      <w:proofErr w:type="gramEnd"/>
      <w:r w:rsidRPr="00FD2D50">
        <w:rPr>
          <w:rFonts w:ascii="Arial" w:eastAsia="Times New Roman" w:hAnsi="Arial" w:cs="Arial"/>
          <w:color w:val="52525B"/>
          <w:sz w:val="30"/>
          <w:szCs w:val="30"/>
        </w:rPr>
        <w:t xml:space="preserve"> на свим такмичењима и културним манифестацијама са ученицима,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креативан</w:t>
      </w:r>
      <w:proofErr w:type="gramEnd"/>
      <w:r w:rsidRPr="00FD2D50">
        <w:rPr>
          <w:rFonts w:ascii="Arial" w:eastAsia="Times New Roman" w:hAnsi="Arial" w:cs="Arial"/>
          <w:color w:val="52525B"/>
          <w:sz w:val="30"/>
          <w:szCs w:val="30"/>
        </w:rPr>
        <w:t xml:space="preserve"> је у раду и користи сва савремена средства за рад;</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 </w:t>
      </w:r>
      <w:proofErr w:type="gramStart"/>
      <w:r w:rsidRPr="00FD2D50">
        <w:rPr>
          <w:rFonts w:ascii="Arial" w:eastAsia="Times New Roman" w:hAnsi="Arial" w:cs="Arial"/>
          <w:b/>
          <w:bCs/>
          <w:color w:val="52525B"/>
          <w:sz w:val="30"/>
          <w:szCs w:val="30"/>
        </w:rPr>
        <w:t>за</w:t>
      </w:r>
      <w:proofErr w:type="gramEnd"/>
      <w:r w:rsidRPr="00FD2D50">
        <w:rPr>
          <w:rFonts w:ascii="Arial" w:eastAsia="Times New Roman" w:hAnsi="Arial" w:cs="Arial"/>
          <w:b/>
          <w:bCs/>
          <w:color w:val="52525B"/>
          <w:sz w:val="30"/>
          <w:szCs w:val="30"/>
        </w:rPr>
        <w:t xml:space="preserve"> успешне резултате</w:t>
      </w:r>
      <w:r w:rsidRPr="00FD2D50">
        <w:rPr>
          <w:rFonts w:ascii="Arial" w:eastAsia="Times New Roman" w:hAnsi="Arial" w:cs="Arial"/>
          <w:color w:val="52525B"/>
          <w:sz w:val="30"/>
          <w:szCs w:val="30"/>
        </w:rPr>
        <w:t> - два радна дана, што подразумева: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савесно</w:t>
      </w:r>
      <w:proofErr w:type="gramEnd"/>
      <w:r w:rsidRPr="00FD2D50">
        <w:rPr>
          <w:rFonts w:ascii="Arial" w:eastAsia="Times New Roman" w:hAnsi="Arial" w:cs="Arial"/>
          <w:color w:val="52525B"/>
          <w:sz w:val="30"/>
          <w:szCs w:val="30"/>
        </w:rPr>
        <w:t xml:space="preserve"> залагање и обављање послова свог или другог радног места, уколико су му ти послови додељени налогом директора,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поштује ученике, друге запослене и родитеље ученика,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ради на културној и јавној делатности Школе,</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да</w:t>
      </w:r>
      <w:proofErr w:type="gramEnd"/>
      <w:r w:rsidRPr="00FD2D50">
        <w:rPr>
          <w:rFonts w:ascii="Arial" w:eastAsia="Times New Roman" w:hAnsi="Arial" w:cs="Arial"/>
          <w:color w:val="52525B"/>
          <w:sz w:val="30"/>
          <w:szCs w:val="30"/>
        </w:rPr>
        <w:t xml:space="preserve"> користи сва савремена средства за рад.</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Запосленом се може увећати годишњи одмор само по једној од напред наведених категорија.</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29</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Остали критеријуми за увећање годишњег одмора прописани су посебним колективним уговором.</w:t>
      </w:r>
      <w:proofErr w:type="gramEnd"/>
    </w:p>
    <w:p w:rsidR="00FD2D50" w:rsidRPr="00FD2D50" w:rsidRDefault="00FD2D50" w:rsidP="00FD2D50">
      <w:pPr>
        <w:spacing w:before="240" w:after="240" w:line="240" w:lineRule="auto"/>
        <w:jc w:val="center"/>
        <w:rPr>
          <w:rFonts w:ascii="Segoe UI" w:eastAsia="Times New Roman" w:hAnsi="Segoe UI" w:cs="Segoe UI"/>
          <w:color w:val="52525B"/>
          <w:sz w:val="30"/>
          <w:szCs w:val="30"/>
        </w:rPr>
      </w:pPr>
      <w:bookmarkStart w:id="6" w:name="str_7"/>
      <w:bookmarkEnd w:id="6"/>
      <w:r w:rsidRPr="00FD2D50">
        <w:rPr>
          <w:rFonts w:ascii="Arial" w:eastAsia="Times New Roman" w:hAnsi="Arial" w:cs="Arial"/>
          <w:b/>
          <w:bCs/>
          <w:color w:val="52525B"/>
          <w:sz w:val="24"/>
          <w:szCs w:val="24"/>
        </w:rPr>
        <w:t>Плаћено и неплаћено одсуство</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30</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lastRenderedPageBreak/>
        <w:t>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и у случају: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обављања</w:t>
      </w:r>
      <w:proofErr w:type="gramEnd"/>
      <w:r w:rsidRPr="00FD2D50">
        <w:rPr>
          <w:rFonts w:ascii="Arial" w:eastAsia="Times New Roman" w:hAnsi="Arial" w:cs="Arial"/>
          <w:color w:val="52525B"/>
          <w:sz w:val="30"/>
          <w:szCs w:val="30"/>
        </w:rPr>
        <w:t xml:space="preserve">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смрти</w:t>
      </w:r>
      <w:proofErr w:type="gramEnd"/>
      <w:r w:rsidRPr="00FD2D50">
        <w:rPr>
          <w:rFonts w:ascii="Arial" w:eastAsia="Times New Roman" w:hAnsi="Arial" w:cs="Arial"/>
          <w:color w:val="52525B"/>
          <w:sz w:val="30"/>
          <w:szCs w:val="30"/>
        </w:rPr>
        <w:t xml:space="preserve"> или болести блиског рођака - један радни дан.</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може да користи неплаћено одсуство у случајевима и трајању прописаном законом и посебним колективним уговором.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болести</w:t>
      </w:r>
      <w:proofErr w:type="gramEnd"/>
      <w:r w:rsidRPr="00FD2D50">
        <w:rPr>
          <w:rFonts w:ascii="Arial" w:eastAsia="Times New Roman" w:hAnsi="Arial" w:cs="Arial"/>
          <w:color w:val="52525B"/>
          <w:sz w:val="30"/>
          <w:szCs w:val="30"/>
        </w:rPr>
        <w:t xml:space="preserve"> члана уже породице;</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извршења</w:t>
      </w:r>
      <w:proofErr w:type="gramEnd"/>
      <w:r w:rsidRPr="00FD2D50">
        <w:rPr>
          <w:rFonts w:ascii="Arial" w:eastAsia="Times New Roman" w:hAnsi="Arial" w:cs="Arial"/>
          <w:color w:val="52525B"/>
          <w:sz w:val="30"/>
          <w:szCs w:val="30"/>
        </w:rPr>
        <w:t xml:space="preserve"> посла који мора лично обавити из оправданих и неодложних разлога;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бањског</w:t>
      </w:r>
      <w:proofErr w:type="gramEnd"/>
      <w:r w:rsidRPr="00FD2D50">
        <w:rPr>
          <w:rFonts w:ascii="Arial" w:eastAsia="Times New Roman" w:hAnsi="Arial" w:cs="Arial"/>
          <w:color w:val="52525B"/>
          <w:sz w:val="30"/>
          <w:szCs w:val="30"/>
        </w:rPr>
        <w:t xml:space="preserve"> лечења које се не врши по налогу лекара.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може запосленом омогућити неплаћено одсуство из става 2.</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водећи рачуна о оправданости захтева, као и </w:t>
      </w:r>
      <w:r w:rsidRPr="00FD2D50">
        <w:rPr>
          <w:rFonts w:ascii="Arial" w:eastAsia="Times New Roman" w:hAnsi="Arial" w:cs="Arial"/>
          <w:color w:val="52525B"/>
          <w:sz w:val="30"/>
          <w:szCs w:val="30"/>
        </w:rPr>
        <w:lastRenderedPageBreak/>
        <w:t>о потребама процеса рада Школе, који не смеју бити угрожени одобравањем траженог одсуства како за наставно, тако и за ненаставно особље.</w:t>
      </w:r>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7" w:name="str_8"/>
      <w:bookmarkEnd w:id="7"/>
      <w:r w:rsidRPr="00FD2D50">
        <w:rPr>
          <w:rFonts w:ascii="Arial" w:eastAsia="Times New Roman" w:hAnsi="Arial" w:cs="Arial"/>
          <w:color w:val="52525B"/>
          <w:sz w:val="28"/>
          <w:szCs w:val="28"/>
        </w:rPr>
        <w:t>Заштита запослених</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је дужан да организује рад на начин којим се обезбеђује заштита живота и здравља запослених,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33</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безбедност и здравље на раду,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34</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w:t>
      </w:r>
      <w:r w:rsidRPr="00FD2D50">
        <w:rPr>
          <w:rFonts w:ascii="Arial" w:eastAsia="Times New Roman" w:hAnsi="Arial" w:cs="Arial"/>
          <w:color w:val="52525B"/>
          <w:sz w:val="30"/>
          <w:szCs w:val="30"/>
        </w:rPr>
        <w:lastRenderedPageBreak/>
        <w:t>запосленима коришћење средстава и опреме за личну заштиту на раду.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35</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36</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w:t>
      </w:r>
      <w:proofErr w:type="gramEnd"/>
    </w:p>
    <w:p w:rsidR="00A73C81" w:rsidRDefault="00A73C81" w:rsidP="00FD2D50">
      <w:pPr>
        <w:spacing w:before="100" w:beforeAutospacing="1" w:after="100" w:afterAutospacing="1" w:line="240" w:lineRule="auto"/>
        <w:jc w:val="center"/>
        <w:rPr>
          <w:rFonts w:ascii="Arial" w:eastAsia="Times New Roman" w:hAnsi="Arial" w:cs="Arial"/>
          <w:b/>
          <w:bCs/>
          <w:color w:val="52525B"/>
          <w:sz w:val="30"/>
          <w:szCs w:val="30"/>
          <w:lang w:val="sr-Cyrl-RS"/>
        </w:rPr>
      </w:pP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lastRenderedPageBreak/>
        <w:t>Члан 37</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је дужан да се уздржи од понашања које представља злостављање и понашања које представља злоупотребу права на заштиту од злостављања.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8" w:name="str_9"/>
      <w:bookmarkEnd w:id="8"/>
      <w:r w:rsidRPr="00FD2D50">
        <w:rPr>
          <w:rFonts w:ascii="Arial" w:eastAsia="Times New Roman" w:hAnsi="Arial" w:cs="Arial"/>
          <w:color w:val="52525B"/>
          <w:sz w:val="28"/>
          <w:szCs w:val="28"/>
        </w:rPr>
        <w:t>Заштита појединачних права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38</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Жалбу која је неблаговремена, недопуштена или изјављена од стране неовлашћеног лица Школски одбор одбацује решењем.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Школски одбор решењем одбија жалбу када утврди да је поступак доношења решења правилно спроведен и да је решење на закону засновано, а жалба неоснована.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Против новог решења директора запослени има право на жалбу.</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 радном спору запослени који побија коначно решење, тужбом мора обухватити и првостепено и другостепено решење.</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9" w:name="str_10"/>
      <w:bookmarkEnd w:id="9"/>
      <w:r w:rsidRPr="00FD2D50">
        <w:rPr>
          <w:rFonts w:ascii="Arial" w:eastAsia="Times New Roman" w:hAnsi="Arial" w:cs="Arial"/>
          <w:color w:val="52525B"/>
          <w:sz w:val="28"/>
          <w:szCs w:val="28"/>
        </w:rPr>
        <w:t>Плата, накнаде плате и друга примања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39</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lastRenderedPageBreak/>
        <w:t>Члан 40</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увећану плату, у складу са законом и посебним колективним уговором.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У случају замене одсутног наставника, васпитача и стручног сарадника, плата се увећава по часу, а вредност часа се утврђује тако што се укупна плата запос</w:t>
      </w:r>
      <w:bookmarkStart w:id="10" w:name="_GoBack"/>
      <w:bookmarkEnd w:id="10"/>
      <w:r w:rsidRPr="00FD2D50">
        <w:rPr>
          <w:rFonts w:ascii="Arial" w:eastAsia="Times New Roman" w:hAnsi="Arial" w:cs="Arial"/>
          <w:color w:val="52525B"/>
          <w:sz w:val="30"/>
          <w:szCs w:val="30"/>
        </w:rPr>
        <w:t>леног подели са месечним бројем часова у редовној настави.</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43</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 xml:space="preserve">Школа је у обавези да запосленом исплати отпремнину при престанку радног односа ради коришћења права на пензију, у </w:t>
      </w:r>
      <w:r w:rsidRPr="00FD2D50">
        <w:rPr>
          <w:rFonts w:ascii="Arial" w:eastAsia="Times New Roman" w:hAnsi="Arial" w:cs="Arial"/>
          <w:color w:val="52525B"/>
          <w:sz w:val="30"/>
          <w:szCs w:val="30"/>
        </w:rPr>
        <w:lastRenderedPageBreak/>
        <w:t>висини и на начин прописан законом и посебним колективним уговором.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44</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w:t>
      </w:r>
      <w:proofErr w:type="gramStart"/>
      <w:r w:rsidRPr="00FD2D50">
        <w:rPr>
          <w:rFonts w:ascii="Arial" w:eastAsia="Times New Roman" w:hAnsi="Arial" w:cs="Arial"/>
          <w:color w:val="52525B"/>
          <w:sz w:val="30"/>
          <w:szCs w:val="30"/>
        </w:rPr>
        <w:t>Закона о платама у државним органима и јавним службама и актима којима се уређује извршење буџета Републике Србије за одређену годину.</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Школе је у обавези да у сваком обрачунском периоду утврђује приходе и расходе и разматра могућност расподеле средстава и увећање плате запосленом по овом основу и о томе обавештава синдикат.</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Трочлана комисија синдиката Школе води писмену евиденцију о подацима релевантним за стимулације запослених и о томе квартално обавештава директора.</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45</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w:t>
      </w:r>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11" w:name="str_11"/>
      <w:bookmarkEnd w:id="11"/>
      <w:r w:rsidRPr="00FD2D50">
        <w:rPr>
          <w:rFonts w:ascii="Arial" w:eastAsia="Times New Roman" w:hAnsi="Arial" w:cs="Arial"/>
          <w:color w:val="52525B"/>
          <w:sz w:val="28"/>
          <w:szCs w:val="28"/>
        </w:rPr>
        <w:t>Престанак потребе за радом запослених</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46</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Критеријуми за утврђивање запослених за чијим радом је престала потреба, са пуним или непуним радним временом </w:t>
      </w:r>
      <w:r w:rsidRPr="00FD2D50">
        <w:rPr>
          <w:rFonts w:ascii="Arial" w:eastAsia="Times New Roman" w:hAnsi="Arial" w:cs="Arial"/>
          <w:color w:val="52525B"/>
          <w:sz w:val="30"/>
          <w:szCs w:val="30"/>
        </w:rPr>
        <w:lastRenderedPageBreak/>
        <w:t>вреднују се бодовима, на начин прописан посебним колективним уговором и овим правилником и то:</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1. </w:t>
      </w:r>
      <w:proofErr w:type="gramStart"/>
      <w:r w:rsidRPr="00FD2D50">
        <w:rPr>
          <w:rFonts w:ascii="Arial" w:eastAsia="Times New Roman" w:hAnsi="Arial" w:cs="Arial"/>
          <w:b/>
          <w:bCs/>
          <w:color w:val="52525B"/>
          <w:sz w:val="30"/>
          <w:szCs w:val="30"/>
        </w:rPr>
        <w:t>рад</w:t>
      </w:r>
      <w:proofErr w:type="gramEnd"/>
      <w:r w:rsidRPr="00FD2D50">
        <w:rPr>
          <w:rFonts w:ascii="Arial" w:eastAsia="Times New Roman" w:hAnsi="Arial" w:cs="Arial"/>
          <w:b/>
          <w:bCs/>
          <w:color w:val="52525B"/>
          <w:sz w:val="30"/>
          <w:szCs w:val="30"/>
        </w:rPr>
        <w:t xml:space="preserve"> остварен у радном односу: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сваку годину рада оствареног у радном односу - 1 бод,</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2. </w:t>
      </w:r>
      <w:proofErr w:type="gramStart"/>
      <w:r w:rsidRPr="00FD2D50">
        <w:rPr>
          <w:rFonts w:ascii="Arial" w:eastAsia="Times New Roman" w:hAnsi="Arial" w:cs="Arial"/>
          <w:b/>
          <w:bCs/>
          <w:color w:val="52525B"/>
          <w:sz w:val="30"/>
          <w:szCs w:val="30"/>
        </w:rPr>
        <w:t>образовање</w:t>
      </w:r>
      <w:proofErr w:type="gramEnd"/>
      <w:r w:rsidRPr="00FD2D50">
        <w:rPr>
          <w:rFonts w:ascii="Arial" w:eastAsia="Times New Roman" w:hAnsi="Arial" w:cs="Arial"/>
          <w:b/>
          <w:bCs/>
          <w:color w:val="52525B"/>
          <w:sz w:val="30"/>
          <w:szCs w:val="30"/>
        </w:rPr>
        <w:t>:</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w:t>
      </w:r>
      <w:proofErr w:type="gramStart"/>
      <w:r w:rsidRPr="00FD2D50">
        <w:rPr>
          <w:rFonts w:ascii="Arial" w:eastAsia="Times New Roman" w:hAnsi="Arial" w:cs="Arial"/>
          <w:color w:val="52525B"/>
          <w:sz w:val="30"/>
          <w:szCs w:val="30"/>
        </w:rPr>
        <w:t>септембра</w:t>
      </w:r>
      <w:proofErr w:type="gramEnd"/>
      <w:r w:rsidRPr="00FD2D50">
        <w:rPr>
          <w:rFonts w:ascii="Arial" w:eastAsia="Times New Roman" w:hAnsi="Arial" w:cs="Arial"/>
          <w:color w:val="52525B"/>
          <w:sz w:val="30"/>
          <w:szCs w:val="30"/>
        </w:rPr>
        <w:t xml:space="preserve"> 2005. </w:t>
      </w:r>
      <w:proofErr w:type="gramStart"/>
      <w:r w:rsidRPr="00FD2D50">
        <w:rPr>
          <w:rFonts w:ascii="Arial" w:eastAsia="Times New Roman" w:hAnsi="Arial" w:cs="Arial"/>
          <w:color w:val="52525B"/>
          <w:sz w:val="30"/>
          <w:szCs w:val="30"/>
        </w:rPr>
        <w:t>године</w:t>
      </w:r>
      <w:proofErr w:type="gramEnd"/>
      <w:r w:rsidRPr="00FD2D50">
        <w:rPr>
          <w:rFonts w:ascii="Arial" w:eastAsia="Times New Roman" w:hAnsi="Arial" w:cs="Arial"/>
          <w:color w:val="52525B"/>
          <w:sz w:val="30"/>
          <w:szCs w:val="30"/>
        </w:rPr>
        <w:t xml:space="preserve"> и на основним студијама у трајању од најмање четири године, по пропису који је уређивао високо образовање до 10. </w:t>
      </w:r>
      <w:proofErr w:type="gramStart"/>
      <w:r w:rsidRPr="00FD2D50">
        <w:rPr>
          <w:rFonts w:ascii="Arial" w:eastAsia="Times New Roman" w:hAnsi="Arial" w:cs="Arial"/>
          <w:color w:val="52525B"/>
          <w:sz w:val="30"/>
          <w:szCs w:val="30"/>
        </w:rPr>
        <w:t>септембра</w:t>
      </w:r>
      <w:proofErr w:type="gramEnd"/>
      <w:r w:rsidRPr="00FD2D50">
        <w:rPr>
          <w:rFonts w:ascii="Arial" w:eastAsia="Times New Roman" w:hAnsi="Arial" w:cs="Arial"/>
          <w:color w:val="52525B"/>
          <w:sz w:val="30"/>
          <w:szCs w:val="30"/>
        </w:rPr>
        <w:t xml:space="preserve"> 2005. </w:t>
      </w:r>
      <w:proofErr w:type="gramStart"/>
      <w:r w:rsidRPr="00FD2D50">
        <w:rPr>
          <w:rFonts w:ascii="Arial" w:eastAsia="Times New Roman" w:hAnsi="Arial" w:cs="Arial"/>
          <w:color w:val="52525B"/>
          <w:sz w:val="30"/>
          <w:szCs w:val="30"/>
        </w:rPr>
        <w:t>године</w:t>
      </w:r>
      <w:proofErr w:type="gramEnd"/>
      <w:r w:rsidRPr="00FD2D50">
        <w:rPr>
          <w:rFonts w:ascii="Arial" w:eastAsia="Times New Roman" w:hAnsi="Arial" w:cs="Arial"/>
          <w:color w:val="52525B"/>
          <w:sz w:val="30"/>
          <w:szCs w:val="30"/>
        </w:rPr>
        <w:t xml:space="preserve"> - 20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специјалистичко образовање након средњег образовања - 13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средње образовање у трајању од 4 године - 12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средње образовање у трајању од 3 године - 10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основно образовање и оспособљеност за рад у трајању од једне или две године - 5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3. </w:t>
      </w:r>
      <w:proofErr w:type="gramStart"/>
      <w:r w:rsidRPr="00FD2D50">
        <w:rPr>
          <w:rFonts w:ascii="Arial" w:eastAsia="Times New Roman" w:hAnsi="Arial" w:cs="Arial"/>
          <w:b/>
          <w:bCs/>
          <w:color w:val="52525B"/>
          <w:sz w:val="30"/>
          <w:szCs w:val="30"/>
        </w:rPr>
        <w:t>такмичења</w:t>
      </w:r>
      <w:proofErr w:type="gramEnd"/>
      <w:r w:rsidRPr="00FD2D50">
        <w:rPr>
          <w:rFonts w:ascii="Arial" w:eastAsia="Times New Roman" w:hAnsi="Arial" w:cs="Arial"/>
          <w:b/>
          <w:bCs/>
          <w:color w:val="52525B"/>
          <w:sz w:val="30"/>
          <w:szCs w:val="30"/>
        </w:rPr>
        <w:t>:</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 xml:space="preserve">• </w:t>
      </w:r>
      <w:proofErr w:type="gramStart"/>
      <w:r w:rsidRPr="00FD2D50">
        <w:rPr>
          <w:rFonts w:ascii="Arial" w:eastAsia="Times New Roman" w:hAnsi="Arial" w:cs="Arial"/>
          <w:color w:val="52525B"/>
          <w:sz w:val="30"/>
          <w:szCs w:val="30"/>
        </w:rPr>
        <w:t>број</w:t>
      </w:r>
      <w:proofErr w:type="gramEnd"/>
      <w:r w:rsidRPr="00FD2D50">
        <w:rPr>
          <w:rFonts w:ascii="Arial" w:eastAsia="Times New Roman" w:hAnsi="Arial" w:cs="Arial"/>
          <w:color w:val="52525B"/>
          <w:sz w:val="30"/>
          <w:szCs w:val="30"/>
        </w:rPr>
        <w:t xml:space="preserve"> бодова за окружно/регионално, односно градско такмичење и смотру:</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прво место - 5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друго место - 4 бода,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треће место - 3 бода;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број</w:t>
      </w:r>
      <w:proofErr w:type="gramEnd"/>
      <w:r w:rsidRPr="00FD2D50">
        <w:rPr>
          <w:rFonts w:ascii="Arial" w:eastAsia="Times New Roman" w:hAnsi="Arial" w:cs="Arial"/>
          <w:color w:val="52525B"/>
          <w:sz w:val="30"/>
          <w:szCs w:val="30"/>
        </w:rPr>
        <w:t xml:space="preserve"> бодова за републичко такмичење и смотру:</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прво место - 8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друго место - 7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треће место - 6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број</w:t>
      </w:r>
      <w:proofErr w:type="gramEnd"/>
      <w:r w:rsidRPr="00FD2D50">
        <w:rPr>
          <w:rFonts w:ascii="Arial" w:eastAsia="Times New Roman" w:hAnsi="Arial" w:cs="Arial"/>
          <w:color w:val="52525B"/>
          <w:sz w:val="30"/>
          <w:szCs w:val="30"/>
        </w:rPr>
        <w:t xml:space="preserve"> бодова за међународно такмичење:</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прво место - 15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друго место - 12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w:t>
      </w:r>
      <w:proofErr w:type="gramEnd"/>
      <w:r w:rsidRPr="00FD2D50">
        <w:rPr>
          <w:rFonts w:ascii="Arial" w:eastAsia="Times New Roman" w:hAnsi="Arial" w:cs="Arial"/>
          <w:color w:val="52525B"/>
          <w:sz w:val="30"/>
          <w:szCs w:val="30"/>
        </w:rPr>
        <w:t xml:space="preserve"> освојено треће место - 10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Вреднује се резултат остварен у највишем рангу такмичења и смотри.</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Бодовање по оствареним резултатима на такмичењу и смотри врши се уколико у тој категорији запослени имају могућност учешћа у такмичењу.</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Приликом бодовања вреднују се резултати остварени у току рада оствареног у образовању.</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4. </w:t>
      </w:r>
      <w:proofErr w:type="gramStart"/>
      <w:r w:rsidRPr="00FD2D50">
        <w:rPr>
          <w:rFonts w:ascii="Arial" w:eastAsia="Times New Roman" w:hAnsi="Arial" w:cs="Arial"/>
          <w:b/>
          <w:bCs/>
          <w:color w:val="52525B"/>
          <w:sz w:val="30"/>
          <w:szCs w:val="30"/>
        </w:rPr>
        <w:t>педагошки</w:t>
      </w:r>
      <w:proofErr w:type="gramEnd"/>
      <w:r w:rsidRPr="00FD2D50">
        <w:rPr>
          <w:rFonts w:ascii="Arial" w:eastAsia="Times New Roman" w:hAnsi="Arial" w:cs="Arial"/>
          <w:b/>
          <w:bCs/>
          <w:color w:val="52525B"/>
          <w:sz w:val="30"/>
          <w:szCs w:val="30"/>
        </w:rPr>
        <w:t xml:space="preserve"> допринос у раду: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рад</w:t>
      </w:r>
      <w:proofErr w:type="gramEnd"/>
      <w:r w:rsidRPr="00FD2D50">
        <w:rPr>
          <w:rFonts w:ascii="Arial" w:eastAsia="Times New Roman" w:hAnsi="Arial" w:cs="Arial"/>
          <w:color w:val="52525B"/>
          <w:sz w:val="30"/>
          <w:szCs w:val="30"/>
        </w:rPr>
        <w:t xml:space="preserve"> на изради уџбеника који су одобрени решењем министра: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аутор</w:t>
      </w:r>
      <w:proofErr w:type="gramEnd"/>
      <w:r w:rsidRPr="00FD2D50">
        <w:rPr>
          <w:rFonts w:ascii="Arial" w:eastAsia="Times New Roman" w:hAnsi="Arial" w:cs="Arial"/>
          <w:color w:val="52525B"/>
          <w:sz w:val="30"/>
          <w:szCs w:val="30"/>
        </w:rPr>
        <w:t xml:space="preserve"> - 7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сарадник</w:t>
      </w:r>
      <w:proofErr w:type="gramEnd"/>
      <w:r w:rsidRPr="00FD2D50">
        <w:rPr>
          <w:rFonts w:ascii="Arial" w:eastAsia="Times New Roman" w:hAnsi="Arial" w:cs="Arial"/>
          <w:color w:val="52525B"/>
          <w:sz w:val="30"/>
          <w:szCs w:val="30"/>
        </w:rPr>
        <w:t xml:space="preserve"> на изради уџбеника - илустратор - 5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рецензент</w:t>
      </w:r>
      <w:proofErr w:type="gramEnd"/>
      <w:r w:rsidRPr="00FD2D50">
        <w:rPr>
          <w:rFonts w:ascii="Arial" w:eastAsia="Times New Roman" w:hAnsi="Arial" w:cs="Arial"/>
          <w:color w:val="52525B"/>
          <w:sz w:val="30"/>
          <w:szCs w:val="30"/>
        </w:rPr>
        <w:t xml:space="preserve"> - 4 бода;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 xml:space="preserve">• </w:t>
      </w:r>
      <w:proofErr w:type="gramStart"/>
      <w:r w:rsidRPr="00FD2D50">
        <w:rPr>
          <w:rFonts w:ascii="Arial" w:eastAsia="Times New Roman" w:hAnsi="Arial" w:cs="Arial"/>
          <w:color w:val="52525B"/>
          <w:sz w:val="30"/>
          <w:szCs w:val="30"/>
        </w:rPr>
        <w:t>објављен</w:t>
      </w:r>
      <w:proofErr w:type="gramEnd"/>
      <w:r w:rsidRPr="00FD2D50">
        <w:rPr>
          <w:rFonts w:ascii="Arial" w:eastAsia="Times New Roman" w:hAnsi="Arial" w:cs="Arial"/>
          <w:color w:val="52525B"/>
          <w:sz w:val="30"/>
          <w:szCs w:val="30"/>
        </w:rPr>
        <w:t xml:space="preserve"> рад из струке у стручној домаћој или страној литератури - 1 бод;</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 xml:space="preserve">5. </w:t>
      </w:r>
      <w:proofErr w:type="gramStart"/>
      <w:r w:rsidRPr="00FD2D50">
        <w:rPr>
          <w:rFonts w:ascii="Arial" w:eastAsia="Times New Roman" w:hAnsi="Arial" w:cs="Arial"/>
          <w:b/>
          <w:bCs/>
          <w:color w:val="52525B"/>
          <w:sz w:val="30"/>
          <w:szCs w:val="30"/>
        </w:rPr>
        <w:t>здравствено</w:t>
      </w:r>
      <w:proofErr w:type="gramEnd"/>
      <w:r w:rsidRPr="00FD2D50">
        <w:rPr>
          <w:rFonts w:ascii="Arial" w:eastAsia="Times New Roman" w:hAnsi="Arial" w:cs="Arial"/>
          <w:b/>
          <w:bCs/>
          <w:color w:val="52525B"/>
          <w:sz w:val="30"/>
          <w:szCs w:val="30"/>
        </w:rPr>
        <w:t xml:space="preserve"> стање на основу налаза надлежне здравствене установе, односно надлежног фонда пензијског и инвалидског осигурања: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инвалид</w:t>
      </w:r>
      <w:proofErr w:type="gramEnd"/>
      <w:r w:rsidRPr="00FD2D50">
        <w:rPr>
          <w:rFonts w:ascii="Arial" w:eastAsia="Times New Roman" w:hAnsi="Arial" w:cs="Arial"/>
          <w:color w:val="52525B"/>
          <w:sz w:val="30"/>
          <w:szCs w:val="30"/>
        </w:rPr>
        <w:t xml:space="preserve"> друге категорије - 3 бода,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тешка</w:t>
      </w:r>
      <w:proofErr w:type="gramEnd"/>
      <w:r w:rsidRPr="00FD2D50">
        <w:rPr>
          <w:rFonts w:ascii="Arial" w:eastAsia="Times New Roman" w:hAnsi="Arial" w:cs="Arial"/>
          <w:color w:val="52525B"/>
          <w:sz w:val="30"/>
          <w:szCs w:val="30"/>
        </w:rPr>
        <w:t xml:space="preserve"> болест запосленог на основу конзилијарног налаза лекара надлежне здравствене установе - 3 бода,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запослени</w:t>
      </w:r>
      <w:proofErr w:type="gramEnd"/>
      <w:r w:rsidRPr="00FD2D50">
        <w:rPr>
          <w:rFonts w:ascii="Arial" w:eastAsia="Times New Roman" w:hAnsi="Arial" w:cs="Arial"/>
          <w:color w:val="52525B"/>
          <w:sz w:val="30"/>
          <w:szCs w:val="30"/>
        </w:rPr>
        <w:t xml:space="preserve"> који болује од професионалне болести - 2 бода.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Бодовање по овом основу врши се само по једној од тачака која је најповољнија за запосленог.</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46а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Уколико више запослених има исти број бодова, примењује се бодовање по оба допунска критеријума и то:</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1. </w:t>
      </w:r>
      <w:proofErr w:type="gramStart"/>
      <w:r w:rsidRPr="00FD2D50">
        <w:rPr>
          <w:rFonts w:ascii="Arial" w:eastAsia="Times New Roman" w:hAnsi="Arial" w:cs="Arial"/>
          <w:color w:val="52525B"/>
          <w:sz w:val="30"/>
          <w:szCs w:val="30"/>
        </w:rPr>
        <w:t>имовно</w:t>
      </w:r>
      <w:proofErr w:type="gramEnd"/>
      <w:r w:rsidRPr="00FD2D50">
        <w:rPr>
          <w:rFonts w:ascii="Arial" w:eastAsia="Times New Roman" w:hAnsi="Arial" w:cs="Arial"/>
          <w:color w:val="52525B"/>
          <w:sz w:val="30"/>
          <w:szCs w:val="30"/>
        </w:rPr>
        <w:t xml:space="preserve"> стање:</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1) </w:t>
      </w:r>
      <w:proofErr w:type="gramStart"/>
      <w:r w:rsidRPr="00FD2D50">
        <w:rPr>
          <w:rFonts w:ascii="Arial" w:eastAsia="Times New Roman" w:hAnsi="Arial" w:cs="Arial"/>
          <w:color w:val="52525B"/>
          <w:sz w:val="30"/>
          <w:szCs w:val="30"/>
        </w:rPr>
        <w:t>ако</w:t>
      </w:r>
      <w:proofErr w:type="gramEnd"/>
      <w:r w:rsidRPr="00FD2D50">
        <w:rPr>
          <w:rFonts w:ascii="Arial" w:eastAsia="Times New Roman" w:hAnsi="Arial" w:cs="Arial"/>
          <w:color w:val="52525B"/>
          <w:sz w:val="30"/>
          <w:szCs w:val="30"/>
        </w:rPr>
        <w:t xml:space="preserve">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2) </w:t>
      </w:r>
      <w:proofErr w:type="gramStart"/>
      <w:r w:rsidRPr="00FD2D50">
        <w:rPr>
          <w:rFonts w:ascii="Arial" w:eastAsia="Times New Roman" w:hAnsi="Arial" w:cs="Arial"/>
          <w:color w:val="52525B"/>
          <w:sz w:val="30"/>
          <w:szCs w:val="30"/>
        </w:rPr>
        <w:t>ако</w:t>
      </w:r>
      <w:proofErr w:type="gramEnd"/>
      <w:r w:rsidRPr="00FD2D50">
        <w:rPr>
          <w:rFonts w:ascii="Arial" w:eastAsia="Times New Roman" w:hAnsi="Arial" w:cs="Arial"/>
          <w:color w:val="52525B"/>
          <w:sz w:val="30"/>
          <w:szCs w:val="30"/>
        </w:rPr>
        <w:t xml:space="preserve">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Код бодовања имовног стања, под породичним домаћинством сматрају се: брачни друг, деца и родитељи које запослени издржава.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lastRenderedPageBreak/>
        <w:t xml:space="preserve">2. </w:t>
      </w:r>
      <w:proofErr w:type="gramStart"/>
      <w:r w:rsidRPr="00FD2D50">
        <w:rPr>
          <w:rFonts w:ascii="Arial" w:eastAsia="Times New Roman" w:hAnsi="Arial" w:cs="Arial"/>
          <w:color w:val="52525B"/>
          <w:sz w:val="30"/>
          <w:szCs w:val="30"/>
        </w:rPr>
        <w:t>број</w:t>
      </w:r>
      <w:proofErr w:type="gramEnd"/>
      <w:r w:rsidRPr="00FD2D50">
        <w:rPr>
          <w:rFonts w:ascii="Arial" w:eastAsia="Times New Roman" w:hAnsi="Arial" w:cs="Arial"/>
          <w:color w:val="52525B"/>
          <w:sz w:val="30"/>
          <w:szCs w:val="30"/>
        </w:rPr>
        <w:t xml:space="preserve"> деце предшколског узраста, односно деце на редовном школовању до 26 година старости:</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1) </w:t>
      </w:r>
      <w:proofErr w:type="gramStart"/>
      <w:r w:rsidRPr="00FD2D50">
        <w:rPr>
          <w:rFonts w:ascii="Arial" w:eastAsia="Times New Roman" w:hAnsi="Arial" w:cs="Arial"/>
          <w:color w:val="52525B"/>
          <w:sz w:val="30"/>
          <w:szCs w:val="30"/>
        </w:rPr>
        <w:t>ако</w:t>
      </w:r>
      <w:proofErr w:type="gramEnd"/>
      <w:r w:rsidRPr="00FD2D50">
        <w:rPr>
          <w:rFonts w:ascii="Arial" w:eastAsia="Times New Roman" w:hAnsi="Arial" w:cs="Arial"/>
          <w:color w:val="52525B"/>
          <w:sz w:val="30"/>
          <w:szCs w:val="30"/>
        </w:rPr>
        <w:t xml:space="preserve"> запослени има једно дете - 1 бод,</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2) </w:t>
      </w:r>
      <w:proofErr w:type="gramStart"/>
      <w:r w:rsidRPr="00FD2D50">
        <w:rPr>
          <w:rFonts w:ascii="Arial" w:eastAsia="Times New Roman" w:hAnsi="Arial" w:cs="Arial"/>
          <w:color w:val="52525B"/>
          <w:sz w:val="30"/>
          <w:szCs w:val="30"/>
        </w:rPr>
        <w:t>ако</w:t>
      </w:r>
      <w:proofErr w:type="gramEnd"/>
      <w:r w:rsidRPr="00FD2D50">
        <w:rPr>
          <w:rFonts w:ascii="Arial" w:eastAsia="Times New Roman" w:hAnsi="Arial" w:cs="Arial"/>
          <w:color w:val="52525B"/>
          <w:sz w:val="30"/>
          <w:szCs w:val="30"/>
        </w:rPr>
        <w:t xml:space="preserve"> запослени има двоје деце - 3 бода,</w:t>
      </w:r>
    </w:p>
    <w:p w:rsidR="00FD2D50" w:rsidRPr="00FD2D50" w:rsidRDefault="00FD2D50" w:rsidP="00FD2D50">
      <w:pPr>
        <w:spacing w:before="100" w:beforeAutospacing="1" w:after="100" w:afterAutospacing="1" w:line="240" w:lineRule="auto"/>
        <w:ind w:left="1134" w:hanging="142"/>
        <w:rPr>
          <w:rFonts w:ascii="Segoe UI" w:eastAsia="Times New Roman" w:hAnsi="Segoe UI" w:cs="Segoe UI"/>
          <w:color w:val="52525B"/>
          <w:sz w:val="30"/>
          <w:szCs w:val="30"/>
        </w:rPr>
      </w:pPr>
      <w:r w:rsidRPr="00FD2D50">
        <w:rPr>
          <w:rFonts w:ascii="Arial" w:eastAsia="Times New Roman" w:hAnsi="Arial" w:cs="Arial"/>
          <w:color w:val="52525B"/>
          <w:sz w:val="30"/>
          <w:szCs w:val="30"/>
        </w:rPr>
        <w:t xml:space="preserve">3) </w:t>
      </w:r>
      <w:proofErr w:type="gramStart"/>
      <w:r w:rsidRPr="00FD2D50">
        <w:rPr>
          <w:rFonts w:ascii="Arial" w:eastAsia="Times New Roman" w:hAnsi="Arial" w:cs="Arial"/>
          <w:color w:val="52525B"/>
          <w:sz w:val="30"/>
          <w:szCs w:val="30"/>
        </w:rPr>
        <w:t>ако</w:t>
      </w:r>
      <w:proofErr w:type="gramEnd"/>
      <w:r w:rsidRPr="00FD2D50">
        <w:rPr>
          <w:rFonts w:ascii="Arial" w:eastAsia="Times New Roman" w:hAnsi="Arial" w:cs="Arial"/>
          <w:color w:val="52525B"/>
          <w:sz w:val="30"/>
          <w:szCs w:val="30"/>
        </w:rPr>
        <w:t xml:space="preserve"> запослени има троје и више деце - 5 бодова.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Као дете на редовном школовању до 26 година старости сматра се и ученик завршног разреда основне и средње школе до краја школске године, односно до 31.</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августа</w:t>
      </w:r>
      <w:proofErr w:type="gramEnd"/>
      <w:r w:rsidRPr="00FD2D50">
        <w:rPr>
          <w:rFonts w:ascii="Arial" w:eastAsia="Times New Roman" w:hAnsi="Arial" w:cs="Arial"/>
          <w:color w:val="52525B"/>
          <w:sz w:val="30"/>
          <w:szCs w:val="30"/>
        </w:rPr>
        <w:t xml:space="preserve"> године у којој дете има својство редовног ученика завршног разреда.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47</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12" w:name="str_12"/>
      <w:bookmarkEnd w:id="12"/>
      <w:r w:rsidRPr="00FD2D50">
        <w:rPr>
          <w:rFonts w:ascii="Arial" w:eastAsia="Times New Roman" w:hAnsi="Arial" w:cs="Arial"/>
          <w:color w:val="52525B"/>
          <w:sz w:val="28"/>
          <w:szCs w:val="28"/>
        </w:rPr>
        <w:t>Одговорност запослених</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48</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lastRenderedPageBreak/>
        <w:t>Мере које се могу изрећи за лакше и теже повреде радних обавеза и повреде забрана прописане су Законом.</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49</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Директор установе покреће и води дисциплински поступак, доноси решење и изриче меру у дисциплинском поступку против запосленог.</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О правима, обавезама и одговорностима директора одлучује школски одбор.</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13" w:name="str_13"/>
      <w:bookmarkEnd w:id="13"/>
      <w:r w:rsidRPr="00FD2D50">
        <w:rPr>
          <w:rFonts w:ascii="Arial" w:eastAsia="Times New Roman" w:hAnsi="Arial" w:cs="Arial"/>
          <w:color w:val="52525B"/>
          <w:sz w:val="28"/>
          <w:szCs w:val="28"/>
        </w:rPr>
        <w:t>Престанак радног односа</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50</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Запосленом престаје радни однос ако се у току радног односа утврди да не испуњава услове из члана 139.</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Закона или ако одбије да се подвргне здравственом прегледу у надлежној здравственој установи на захтев директора.</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Запослени коме престане радни однос из разлога утврђеног чланом 139.</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став</w:t>
      </w:r>
      <w:proofErr w:type="gramEnd"/>
      <w:r w:rsidRPr="00FD2D50">
        <w:rPr>
          <w:rFonts w:ascii="Arial" w:eastAsia="Times New Roman" w:hAnsi="Arial" w:cs="Arial"/>
          <w:color w:val="52525B"/>
          <w:sz w:val="30"/>
          <w:szCs w:val="30"/>
        </w:rPr>
        <w:t xml:space="preserve"> 1. </w:t>
      </w:r>
      <w:proofErr w:type="gramStart"/>
      <w:r w:rsidRPr="00FD2D50">
        <w:rPr>
          <w:rFonts w:ascii="Arial" w:eastAsia="Times New Roman" w:hAnsi="Arial" w:cs="Arial"/>
          <w:color w:val="52525B"/>
          <w:sz w:val="30"/>
          <w:szCs w:val="30"/>
        </w:rPr>
        <w:t>тачка</w:t>
      </w:r>
      <w:proofErr w:type="gramEnd"/>
      <w:r w:rsidRPr="00FD2D50">
        <w:rPr>
          <w:rFonts w:ascii="Arial" w:eastAsia="Times New Roman" w:hAnsi="Arial" w:cs="Arial"/>
          <w:color w:val="52525B"/>
          <w:sz w:val="30"/>
          <w:szCs w:val="30"/>
        </w:rPr>
        <w:t xml:space="preserve"> 2) Закона, остварује право на отпремнину.</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lastRenderedPageBreak/>
        <w:t>Висина отпремнине из става 3.</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овог</w:t>
      </w:r>
      <w:proofErr w:type="gramEnd"/>
      <w:r w:rsidRPr="00FD2D50">
        <w:rPr>
          <w:rFonts w:ascii="Arial" w:eastAsia="Times New Roman" w:hAnsi="Arial" w:cs="Arial"/>
          <w:color w:val="52525B"/>
          <w:sz w:val="30"/>
          <w:szCs w:val="30"/>
        </w:rPr>
        <w:t xml:space="preserve"> члана утврђује се општим актом Школе, с тим што не може бити нижа од збира трећине плате запосленог за сваку навршену годину рада у радном односу у Школи.</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Радни однос запослених у установи може престати независно од његове воље или воље директора у случајевима прописаним законом.</w:t>
      </w:r>
      <w:proofErr w:type="gramEnd"/>
    </w:p>
    <w:p w:rsidR="00FD2D50" w:rsidRPr="00FD2D50" w:rsidRDefault="00FD2D50" w:rsidP="00FD2D50">
      <w:pPr>
        <w:spacing w:before="100" w:beforeAutospacing="1" w:after="0" w:line="240" w:lineRule="auto"/>
        <w:jc w:val="center"/>
        <w:rPr>
          <w:rFonts w:ascii="Segoe UI" w:eastAsia="Times New Roman" w:hAnsi="Segoe UI" w:cs="Segoe UI"/>
          <w:color w:val="52525B"/>
          <w:sz w:val="30"/>
          <w:szCs w:val="30"/>
        </w:rPr>
      </w:pPr>
      <w:bookmarkStart w:id="14" w:name="str_14"/>
      <w:bookmarkEnd w:id="14"/>
      <w:r w:rsidRPr="00FD2D50">
        <w:rPr>
          <w:rFonts w:ascii="Arial" w:eastAsia="Times New Roman" w:hAnsi="Arial" w:cs="Arial"/>
          <w:color w:val="52525B"/>
          <w:sz w:val="28"/>
          <w:szCs w:val="28"/>
        </w:rPr>
        <w:t>Прелазне и завршне одредбе</w:t>
      </w:r>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51</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Поступак измена и допуна овог правилника спроводи се на исти начин и по поступку прописаном за његово доношење.</w:t>
      </w:r>
      <w:proofErr w:type="gramEnd"/>
    </w:p>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30"/>
          <w:szCs w:val="30"/>
        </w:rPr>
      </w:pPr>
      <w:r w:rsidRPr="00FD2D50">
        <w:rPr>
          <w:rFonts w:ascii="Arial" w:eastAsia="Times New Roman" w:hAnsi="Arial" w:cs="Arial"/>
          <w:b/>
          <w:bCs/>
          <w:color w:val="52525B"/>
          <w:sz w:val="30"/>
          <w:szCs w:val="30"/>
        </w:rPr>
        <w:t>Члан 52</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 xml:space="preserve">Даном ступања на снагу овог правилника престаје да важи </w:t>
      </w:r>
      <w:r w:rsidR="00A73C81">
        <w:rPr>
          <w:rFonts w:ascii="Arial" w:eastAsia="Times New Roman" w:hAnsi="Arial" w:cs="Arial"/>
          <w:color w:val="52525B"/>
          <w:sz w:val="30"/>
          <w:szCs w:val="30"/>
          <w:lang w:val="sr-Cyrl-RS"/>
        </w:rPr>
        <w:t>Правилник о раду</w:t>
      </w:r>
      <w:r w:rsidRPr="00FD2D50">
        <w:rPr>
          <w:rFonts w:ascii="Arial" w:eastAsia="Times New Roman" w:hAnsi="Arial" w:cs="Arial"/>
          <w:color w:val="52525B"/>
          <w:sz w:val="30"/>
          <w:szCs w:val="30"/>
        </w:rPr>
        <w:t xml:space="preserve"> донет </w:t>
      </w:r>
      <w:r w:rsidR="00A73C81">
        <w:rPr>
          <w:rFonts w:ascii="Arial" w:eastAsia="Times New Roman" w:hAnsi="Arial" w:cs="Arial"/>
          <w:color w:val="52525B"/>
          <w:sz w:val="30"/>
          <w:szCs w:val="30"/>
          <w:lang w:val="sr-Cyrl-RS"/>
        </w:rPr>
        <w:t>2022.</w:t>
      </w:r>
      <w:proofErr w:type="gramEnd"/>
      <w:r w:rsidRPr="00FD2D50">
        <w:rPr>
          <w:rFonts w:ascii="Arial" w:eastAsia="Times New Roman" w:hAnsi="Arial" w:cs="Arial"/>
          <w:color w:val="52525B"/>
          <w:sz w:val="30"/>
          <w:szCs w:val="30"/>
        </w:rPr>
        <w:t xml:space="preserve"> </w:t>
      </w:r>
      <w:proofErr w:type="gramStart"/>
      <w:r w:rsidRPr="00FD2D50">
        <w:rPr>
          <w:rFonts w:ascii="Arial" w:eastAsia="Times New Roman" w:hAnsi="Arial" w:cs="Arial"/>
          <w:color w:val="52525B"/>
          <w:sz w:val="30"/>
          <w:szCs w:val="30"/>
        </w:rPr>
        <w:t>године</w:t>
      </w:r>
      <w:proofErr w:type="gramEnd"/>
      <w:r w:rsidRPr="00FD2D50">
        <w:rPr>
          <w:rFonts w:ascii="Arial" w:eastAsia="Times New Roman" w:hAnsi="Arial" w:cs="Arial"/>
          <w:color w:val="52525B"/>
          <w:sz w:val="30"/>
          <w:szCs w:val="30"/>
        </w:rPr>
        <w:t>.</w:t>
      </w:r>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proofErr w:type="gramStart"/>
      <w:r w:rsidRPr="00FD2D50">
        <w:rPr>
          <w:rFonts w:ascii="Arial" w:eastAsia="Times New Roman" w:hAnsi="Arial" w:cs="Arial"/>
          <w:color w:val="52525B"/>
          <w:sz w:val="30"/>
          <w:szCs w:val="30"/>
        </w:rPr>
        <w:t>Правилник ступа на снагу осмог дана од дана доношења и објављивања на огласној табли Школе.</w:t>
      </w:r>
      <w:proofErr w:type="gramEnd"/>
    </w:p>
    <w:p w:rsidR="00FD2D50" w:rsidRPr="00FD2D50" w:rsidRDefault="00FD2D50" w:rsidP="00FD2D50">
      <w:pPr>
        <w:spacing w:before="100" w:beforeAutospacing="1" w:after="100" w:afterAutospacing="1" w:line="240" w:lineRule="auto"/>
        <w:rPr>
          <w:rFonts w:ascii="Segoe UI" w:eastAsia="Times New Roman" w:hAnsi="Segoe UI" w:cs="Segoe UI"/>
          <w:color w:val="52525B"/>
          <w:sz w:val="30"/>
          <w:szCs w:val="30"/>
        </w:rPr>
      </w:pPr>
      <w:r w:rsidRPr="00FD2D50">
        <w:rPr>
          <w:rFonts w:ascii="Arial" w:eastAsia="Times New Roman" w:hAnsi="Arial" w:cs="Arial"/>
          <w:color w:val="52525B"/>
          <w:sz w:val="30"/>
          <w:szCs w:val="30"/>
        </w:rPr>
        <w:t> </w:t>
      </w:r>
    </w:p>
    <w:tbl>
      <w:tblPr>
        <w:tblW w:w="5000" w:type="pct"/>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050"/>
        <w:gridCol w:w="2167"/>
        <w:gridCol w:w="3203"/>
      </w:tblGrid>
      <w:tr w:rsidR="00FD2D50" w:rsidRPr="00FD2D50" w:rsidTr="00FD2D50">
        <w:trPr>
          <w:tblCellSpacing w:w="0" w:type="dxa"/>
        </w:trPr>
        <w:tc>
          <w:tcPr>
            <w:tcW w:w="2150" w:type="pct"/>
            <w:tcBorders>
              <w:top w:val="nil"/>
              <w:left w:val="nil"/>
              <w:bottom w:val="nil"/>
              <w:right w:val="nil"/>
            </w:tcBorders>
            <w:tcMar>
              <w:top w:w="30" w:type="dxa"/>
              <w:left w:w="30" w:type="dxa"/>
              <w:bottom w:w="30" w:type="dxa"/>
              <w:right w:w="30" w:type="dxa"/>
            </w:tcMar>
            <w:hideMark/>
          </w:tcPr>
          <w:p w:rsidR="00FD2D50" w:rsidRPr="00FD2D50" w:rsidRDefault="00FD2D50" w:rsidP="00A73C81">
            <w:pPr>
              <w:spacing w:before="100" w:beforeAutospacing="1" w:after="100" w:afterAutospacing="1" w:line="240" w:lineRule="auto"/>
              <w:rPr>
                <w:rFonts w:ascii="Segoe UI" w:eastAsia="Times New Roman" w:hAnsi="Segoe UI" w:cs="Segoe UI"/>
                <w:color w:val="52525B"/>
                <w:sz w:val="24"/>
                <w:szCs w:val="24"/>
                <w:lang w:val="sr-Cyrl-RS"/>
              </w:rPr>
            </w:pPr>
            <w:r w:rsidRPr="00FD2D50">
              <w:rPr>
                <w:rFonts w:ascii="Arial" w:eastAsia="Times New Roman" w:hAnsi="Arial" w:cs="Arial"/>
                <w:color w:val="52525B"/>
                <w:sz w:val="24"/>
                <w:szCs w:val="24"/>
              </w:rPr>
              <w:t xml:space="preserve">Број </w:t>
            </w:r>
            <w:r w:rsidR="00A73C81">
              <w:rPr>
                <w:rFonts w:ascii="Arial" w:eastAsia="Times New Roman" w:hAnsi="Arial" w:cs="Arial"/>
                <w:color w:val="52525B"/>
                <w:sz w:val="24"/>
                <w:szCs w:val="24"/>
                <w:lang w:val="sr-Cyrl-RS"/>
              </w:rPr>
              <w:t>114/8</w:t>
            </w:r>
          </w:p>
        </w:tc>
        <w:tc>
          <w:tcPr>
            <w:tcW w:w="1150" w:type="pct"/>
            <w:tcBorders>
              <w:top w:val="nil"/>
              <w:left w:val="nil"/>
              <w:bottom w:val="nil"/>
              <w:right w:val="nil"/>
            </w:tcBorders>
            <w:tcMar>
              <w:top w:w="30" w:type="dxa"/>
              <w:left w:w="30" w:type="dxa"/>
              <w:bottom w:w="30" w:type="dxa"/>
              <w:right w:w="30" w:type="dxa"/>
            </w:tcMar>
            <w:hideMark/>
          </w:tcPr>
          <w:p w:rsidR="00FD2D50" w:rsidRPr="00FD2D50" w:rsidRDefault="00FD2D50" w:rsidP="00FD2D50">
            <w:pPr>
              <w:spacing w:before="100" w:beforeAutospacing="1" w:after="100" w:afterAutospacing="1" w:line="240" w:lineRule="auto"/>
              <w:rPr>
                <w:rFonts w:ascii="Segoe UI" w:eastAsia="Times New Roman" w:hAnsi="Segoe UI" w:cs="Segoe UI"/>
                <w:color w:val="52525B"/>
                <w:sz w:val="24"/>
                <w:szCs w:val="24"/>
              </w:rPr>
            </w:pPr>
            <w:r w:rsidRPr="00FD2D50">
              <w:rPr>
                <w:rFonts w:ascii="Arial" w:eastAsia="Times New Roman" w:hAnsi="Arial" w:cs="Arial"/>
                <w:color w:val="52525B"/>
                <w:sz w:val="24"/>
                <w:szCs w:val="24"/>
              </w:rPr>
              <w:t> </w:t>
            </w:r>
          </w:p>
        </w:tc>
        <w:tc>
          <w:tcPr>
            <w:tcW w:w="1700" w:type="pct"/>
            <w:tcBorders>
              <w:top w:val="nil"/>
              <w:left w:val="nil"/>
              <w:bottom w:val="nil"/>
              <w:right w:val="nil"/>
            </w:tcBorders>
            <w:tcMar>
              <w:top w:w="30" w:type="dxa"/>
              <w:left w:w="30" w:type="dxa"/>
              <w:bottom w:w="30" w:type="dxa"/>
              <w:right w:w="30" w:type="dxa"/>
            </w:tcMar>
            <w:hideMark/>
          </w:tcPr>
          <w:p w:rsidR="00FD2D50" w:rsidRPr="00FD2D50" w:rsidRDefault="00FD2D50" w:rsidP="00FD2D50">
            <w:pPr>
              <w:spacing w:before="100" w:beforeAutospacing="1" w:after="100" w:afterAutospacing="1" w:line="240" w:lineRule="auto"/>
              <w:jc w:val="center"/>
              <w:rPr>
                <w:rFonts w:ascii="Segoe UI" w:eastAsia="Times New Roman" w:hAnsi="Segoe UI" w:cs="Segoe UI"/>
                <w:color w:val="52525B"/>
                <w:sz w:val="24"/>
                <w:szCs w:val="24"/>
              </w:rPr>
            </w:pPr>
            <w:r w:rsidRPr="00FD2D50">
              <w:rPr>
                <w:rFonts w:ascii="Arial" w:eastAsia="Times New Roman" w:hAnsi="Arial" w:cs="Arial"/>
                <w:color w:val="52525B"/>
                <w:sz w:val="24"/>
                <w:szCs w:val="24"/>
              </w:rPr>
              <w:t>ПРЕДСЕДНИК ШКОЛСКОГ ОДБОРА</w:t>
            </w:r>
          </w:p>
        </w:tc>
      </w:tr>
      <w:tr w:rsidR="00FD2D50" w:rsidRPr="00FD2D50" w:rsidTr="00FD2D50">
        <w:trPr>
          <w:tblCellSpacing w:w="0" w:type="dxa"/>
        </w:trPr>
        <w:tc>
          <w:tcPr>
            <w:tcW w:w="0" w:type="auto"/>
            <w:tcBorders>
              <w:top w:val="nil"/>
              <w:left w:val="nil"/>
              <w:bottom w:val="nil"/>
              <w:right w:val="nil"/>
            </w:tcBorders>
            <w:tcMar>
              <w:top w:w="30" w:type="dxa"/>
              <w:left w:w="30" w:type="dxa"/>
              <w:bottom w:w="30" w:type="dxa"/>
              <w:right w:w="30" w:type="dxa"/>
            </w:tcMar>
            <w:hideMark/>
          </w:tcPr>
          <w:p w:rsidR="00FD2D50" w:rsidRPr="00FD2D50" w:rsidRDefault="00FD2D50" w:rsidP="00A73C81">
            <w:pPr>
              <w:spacing w:before="100" w:beforeAutospacing="1" w:after="100" w:afterAutospacing="1" w:line="240" w:lineRule="auto"/>
              <w:rPr>
                <w:rFonts w:ascii="Segoe UI" w:eastAsia="Times New Roman" w:hAnsi="Segoe UI" w:cs="Segoe UI"/>
                <w:color w:val="52525B"/>
                <w:sz w:val="24"/>
                <w:szCs w:val="24"/>
              </w:rPr>
            </w:pPr>
            <w:proofErr w:type="gramStart"/>
            <w:r w:rsidRPr="00FD2D50">
              <w:rPr>
                <w:rFonts w:ascii="Arial" w:eastAsia="Times New Roman" w:hAnsi="Arial" w:cs="Arial"/>
                <w:color w:val="52525B"/>
                <w:sz w:val="24"/>
                <w:szCs w:val="24"/>
              </w:rPr>
              <w:t>дана</w:t>
            </w:r>
            <w:proofErr w:type="gramEnd"/>
            <w:r w:rsidRPr="00FD2D50">
              <w:rPr>
                <w:rFonts w:ascii="Arial" w:eastAsia="Times New Roman" w:hAnsi="Arial" w:cs="Arial"/>
                <w:color w:val="52525B"/>
                <w:sz w:val="24"/>
                <w:szCs w:val="24"/>
              </w:rPr>
              <w:t xml:space="preserve"> </w:t>
            </w:r>
            <w:r w:rsidR="00A73C81">
              <w:rPr>
                <w:rFonts w:ascii="Arial" w:eastAsia="Times New Roman" w:hAnsi="Arial" w:cs="Arial"/>
                <w:color w:val="52525B"/>
                <w:sz w:val="24"/>
                <w:szCs w:val="24"/>
                <w:lang w:val="sr-Cyrl-RS"/>
              </w:rPr>
              <w:t>11.03.2024.</w:t>
            </w:r>
            <w:r w:rsidRPr="00FD2D50">
              <w:rPr>
                <w:rFonts w:ascii="Arial" w:eastAsia="Times New Roman" w:hAnsi="Arial" w:cs="Arial"/>
                <w:color w:val="52525B"/>
                <w:sz w:val="24"/>
                <w:szCs w:val="24"/>
              </w:rPr>
              <w:t xml:space="preserve"> године</w:t>
            </w:r>
          </w:p>
        </w:tc>
        <w:tc>
          <w:tcPr>
            <w:tcW w:w="0" w:type="auto"/>
            <w:tcBorders>
              <w:top w:val="nil"/>
              <w:left w:val="nil"/>
              <w:bottom w:val="nil"/>
              <w:right w:val="nil"/>
            </w:tcBorders>
            <w:tcMar>
              <w:top w:w="30" w:type="dxa"/>
              <w:left w:w="30" w:type="dxa"/>
              <w:bottom w:w="30" w:type="dxa"/>
              <w:right w:w="30" w:type="dxa"/>
            </w:tcMar>
            <w:hideMark/>
          </w:tcPr>
          <w:p w:rsidR="00FD2D50" w:rsidRPr="00FD2D50" w:rsidRDefault="00FD2D50" w:rsidP="00FD2D50">
            <w:pPr>
              <w:spacing w:before="100" w:beforeAutospacing="1" w:after="100" w:afterAutospacing="1" w:line="240" w:lineRule="auto"/>
              <w:rPr>
                <w:rFonts w:ascii="Segoe UI" w:eastAsia="Times New Roman" w:hAnsi="Segoe UI" w:cs="Segoe UI"/>
                <w:color w:val="52525B"/>
                <w:sz w:val="24"/>
                <w:szCs w:val="24"/>
              </w:rPr>
            </w:pPr>
            <w:r w:rsidRPr="00FD2D50">
              <w:rPr>
                <w:rFonts w:ascii="Arial" w:eastAsia="Times New Roman" w:hAnsi="Arial" w:cs="Arial"/>
                <w:color w:val="52525B"/>
                <w:sz w:val="24"/>
                <w:szCs w:val="24"/>
              </w:rPr>
              <w:t> </w:t>
            </w:r>
          </w:p>
        </w:tc>
        <w:tc>
          <w:tcPr>
            <w:tcW w:w="0" w:type="auto"/>
            <w:tcBorders>
              <w:top w:val="nil"/>
              <w:left w:val="nil"/>
              <w:bottom w:val="nil"/>
              <w:right w:val="nil"/>
            </w:tcBorders>
            <w:tcMar>
              <w:top w:w="30" w:type="dxa"/>
              <w:left w:w="30" w:type="dxa"/>
              <w:bottom w:w="30" w:type="dxa"/>
              <w:right w:w="30" w:type="dxa"/>
            </w:tcMar>
            <w:hideMark/>
          </w:tcPr>
          <w:p w:rsidR="00FD2D50" w:rsidRPr="00FD2D50" w:rsidRDefault="00A73C81" w:rsidP="00FD2D50">
            <w:pPr>
              <w:spacing w:before="100" w:beforeAutospacing="1" w:after="100" w:afterAutospacing="1" w:line="240" w:lineRule="auto"/>
              <w:jc w:val="center"/>
              <w:rPr>
                <w:rFonts w:ascii="Segoe UI" w:eastAsia="Times New Roman" w:hAnsi="Segoe UI" w:cs="Segoe UI"/>
                <w:color w:val="52525B"/>
                <w:sz w:val="24"/>
                <w:szCs w:val="24"/>
                <w:lang w:val="sr-Cyrl-RS"/>
              </w:rPr>
            </w:pPr>
            <w:r>
              <w:rPr>
                <w:rFonts w:ascii="Arial" w:eastAsia="Times New Roman" w:hAnsi="Arial" w:cs="Arial"/>
                <w:color w:val="52525B"/>
                <w:sz w:val="24"/>
                <w:szCs w:val="24"/>
                <w:lang w:val="sr-Cyrl-RS"/>
              </w:rPr>
              <w:t>Петровић Светлана</w:t>
            </w:r>
          </w:p>
        </w:tc>
      </w:tr>
    </w:tbl>
    <w:p w:rsidR="00FD2D50" w:rsidRPr="00FD2D50" w:rsidRDefault="00FD2D50" w:rsidP="00FD2D50">
      <w:pPr>
        <w:spacing w:before="100" w:beforeAutospacing="1" w:after="100" w:afterAutospacing="1" w:line="360" w:lineRule="atLeast"/>
        <w:rPr>
          <w:rFonts w:ascii="Segoe UI" w:eastAsia="Times New Roman" w:hAnsi="Segoe UI" w:cs="Segoe UI"/>
          <w:color w:val="52525B"/>
          <w:sz w:val="30"/>
          <w:szCs w:val="30"/>
        </w:rPr>
      </w:pPr>
      <w:r w:rsidRPr="00FD2D50">
        <w:rPr>
          <w:rFonts w:ascii="Segoe UI" w:eastAsia="Times New Roman" w:hAnsi="Segoe UI" w:cs="Segoe UI"/>
          <w:color w:val="52525B"/>
          <w:sz w:val="30"/>
          <w:szCs w:val="30"/>
        </w:rPr>
        <w:t> </w:t>
      </w:r>
    </w:p>
    <w:p w:rsidR="00A64A79" w:rsidRPr="00A64A79" w:rsidRDefault="00A64A79" w:rsidP="00A64A79">
      <w:pPr>
        <w:spacing w:before="100" w:beforeAutospacing="1" w:after="100" w:afterAutospacing="1" w:line="240" w:lineRule="auto"/>
        <w:rPr>
          <w:rFonts w:ascii="Arial" w:eastAsia="Times New Roman" w:hAnsi="Arial" w:cs="Arial"/>
        </w:rPr>
      </w:pPr>
    </w:p>
    <w:sectPr w:rsidR="00A64A79" w:rsidRPr="00A64A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79"/>
    <w:rsid w:val="005E65CE"/>
    <w:rsid w:val="00727D0B"/>
    <w:rsid w:val="00766BA9"/>
    <w:rsid w:val="008C1FED"/>
    <w:rsid w:val="00A64A79"/>
    <w:rsid w:val="00A73C81"/>
    <w:rsid w:val="00E52F6F"/>
    <w:rsid w:val="00FD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9464">
      <w:bodyDiv w:val="1"/>
      <w:marLeft w:val="0"/>
      <w:marRight w:val="0"/>
      <w:marTop w:val="0"/>
      <w:marBottom w:val="0"/>
      <w:divBdr>
        <w:top w:val="none" w:sz="0" w:space="0" w:color="auto"/>
        <w:left w:val="none" w:sz="0" w:space="0" w:color="auto"/>
        <w:bottom w:val="none" w:sz="0" w:space="0" w:color="auto"/>
        <w:right w:val="none" w:sz="0" w:space="0" w:color="auto"/>
      </w:divBdr>
    </w:div>
    <w:div w:id="18601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2024-04-03T07:43:00Z</cp:lastPrinted>
  <dcterms:created xsi:type="dcterms:W3CDTF">2024-03-28T09:51:00Z</dcterms:created>
  <dcterms:modified xsi:type="dcterms:W3CDTF">2024-04-03T07:45:00Z</dcterms:modified>
</cp:coreProperties>
</file>