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893" w:rsidRPr="002D0A59" w:rsidRDefault="003E1893" w:rsidP="003E1893">
      <w:pPr>
        <w:spacing w:before="100" w:beforeAutospacing="1" w:after="100" w:afterAutospacing="1"/>
        <w:rPr>
          <w:rFonts w:ascii="Segoe UI" w:eastAsia="Times New Roman" w:hAnsi="Segoe UI" w:cs="Segoe UI"/>
          <w:color w:val="52525B"/>
          <w:sz w:val="20"/>
          <w:szCs w:val="20"/>
        </w:rPr>
      </w:pPr>
      <w:r w:rsidRPr="002D0A59">
        <w:rPr>
          <w:rFonts w:ascii="Arial" w:eastAsia="Times New Roman" w:hAnsi="Arial" w:cs="Arial"/>
          <w:sz w:val="20"/>
          <w:szCs w:val="20"/>
        </w:rPr>
        <w:t> </w:t>
      </w:r>
      <w:proofErr w:type="gramStart"/>
      <w:r w:rsidRPr="002D0A59">
        <w:rPr>
          <w:rFonts w:ascii="Arial" w:eastAsia="Times New Roman" w:hAnsi="Arial" w:cs="Arial"/>
          <w:color w:val="52525B"/>
          <w:sz w:val="20"/>
          <w:szCs w:val="20"/>
        </w:rPr>
        <w:t>На основу члана 120.</w:t>
      </w:r>
      <w:proofErr w:type="gramEnd"/>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став</w:t>
      </w:r>
      <w:proofErr w:type="gramEnd"/>
      <w:r w:rsidRPr="002D0A59">
        <w:rPr>
          <w:rFonts w:ascii="Arial" w:eastAsia="Times New Roman" w:hAnsi="Arial" w:cs="Arial"/>
          <w:color w:val="52525B"/>
          <w:sz w:val="20"/>
          <w:szCs w:val="20"/>
        </w:rPr>
        <w:t xml:space="preserve"> 8. Закона о основама система образовања и васпитања ("Сл. гласник РС", бр. </w:t>
      </w:r>
      <w:r w:rsidR="00B4071C" w:rsidRPr="002D0A59">
        <w:rPr>
          <w:rFonts w:ascii="Arial" w:eastAsia="Times New Roman" w:hAnsi="Arial" w:cs="Arial"/>
          <w:b/>
          <w:color w:val="52525B"/>
          <w:sz w:val="20"/>
          <w:szCs w:val="20"/>
          <w:lang w:val="sr-Cyrl-RS"/>
        </w:rPr>
        <w:t>88/17</w:t>
      </w:r>
      <w:proofErr w:type="gramStart"/>
      <w:r w:rsidR="00B4071C" w:rsidRPr="002D0A59">
        <w:rPr>
          <w:rFonts w:ascii="Arial" w:eastAsia="Times New Roman" w:hAnsi="Arial" w:cs="Arial"/>
          <w:b/>
          <w:color w:val="52525B"/>
          <w:sz w:val="20"/>
          <w:szCs w:val="20"/>
          <w:lang w:val="sr-Cyrl-RS"/>
        </w:rPr>
        <w:t>,27</w:t>
      </w:r>
      <w:proofErr w:type="gramEnd"/>
      <w:r w:rsidR="00B4071C" w:rsidRPr="002D0A59">
        <w:rPr>
          <w:rFonts w:ascii="Arial" w:eastAsia="Times New Roman" w:hAnsi="Arial" w:cs="Arial"/>
          <w:b/>
          <w:color w:val="52525B"/>
          <w:sz w:val="20"/>
          <w:szCs w:val="20"/>
          <w:lang w:val="sr-Cyrl-RS"/>
        </w:rPr>
        <w:t>/2018-</w:t>
      </w:r>
      <w:r w:rsidR="00B4071C" w:rsidRPr="002D0A59">
        <w:rPr>
          <w:rFonts w:ascii="Arial" w:eastAsia="Times New Roman" w:hAnsi="Arial" w:cs="Arial"/>
          <w:b/>
          <w:color w:val="52525B"/>
          <w:sz w:val="20"/>
          <w:szCs w:val="20"/>
          <w:lang w:val="sr-Latn-RS"/>
        </w:rPr>
        <w:t>др закон, 10/2019, 27/2018- др.закон,6/2020, 129/2021 и 92/2023</w:t>
      </w:r>
      <w:r w:rsidR="00B4071C" w:rsidRPr="002D0A59">
        <w:rPr>
          <w:rFonts w:ascii="Arial" w:eastAsia="Times New Roman" w:hAnsi="Arial" w:cs="Arial"/>
          <w:color w:val="52525B"/>
          <w:sz w:val="20"/>
          <w:szCs w:val="20"/>
        </w:rPr>
        <w:t xml:space="preserve"> </w:t>
      </w:r>
      <w:r w:rsidR="00B4071C" w:rsidRPr="002D0A59">
        <w:rPr>
          <w:rFonts w:ascii="Arial" w:eastAsia="Times New Roman" w:hAnsi="Arial" w:cs="Arial"/>
          <w:sz w:val="20"/>
          <w:szCs w:val="20"/>
        </w:rPr>
        <w:t>- даље: Закон</w:t>
      </w:r>
      <w:r w:rsidRPr="002D0A59">
        <w:rPr>
          <w:rFonts w:ascii="Arial" w:eastAsia="Times New Roman" w:hAnsi="Arial" w:cs="Arial"/>
          <w:color w:val="52525B"/>
          <w:sz w:val="20"/>
          <w:szCs w:val="20"/>
        </w:rPr>
        <w:t xml:space="preserve">) Савет родитеља је на седници одржаној дана </w:t>
      </w:r>
      <w:r w:rsidR="002D0A59">
        <w:rPr>
          <w:rFonts w:ascii="Arial" w:eastAsia="Times New Roman" w:hAnsi="Arial" w:cs="Arial"/>
          <w:color w:val="52525B"/>
          <w:sz w:val="20"/>
          <w:szCs w:val="20"/>
          <w:lang w:val="sr-Cyrl-RS"/>
        </w:rPr>
        <w:t>____________</w:t>
      </w:r>
      <w:r w:rsidR="00A44711" w:rsidRPr="002D0A59">
        <w:rPr>
          <w:rFonts w:ascii="Arial" w:eastAsia="Times New Roman" w:hAnsi="Arial" w:cs="Arial"/>
          <w:color w:val="52525B"/>
          <w:sz w:val="20"/>
          <w:szCs w:val="20"/>
          <w:lang w:val="sr-Cyrl-RS"/>
        </w:rPr>
        <w:t>.</w:t>
      </w: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године</w:t>
      </w:r>
      <w:proofErr w:type="gramEnd"/>
      <w:r w:rsidRPr="002D0A59">
        <w:rPr>
          <w:rFonts w:ascii="Arial" w:eastAsia="Times New Roman" w:hAnsi="Arial" w:cs="Arial"/>
          <w:color w:val="52525B"/>
          <w:sz w:val="20"/>
          <w:szCs w:val="20"/>
        </w:rPr>
        <w:t xml:space="preserve"> донео</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color w:val="52525B"/>
          <w:sz w:val="20"/>
          <w:szCs w:val="20"/>
        </w:rPr>
        <w:t>ПОСЛОВНИК</w:t>
      </w:r>
      <w:r w:rsidRPr="002D0A59">
        <w:rPr>
          <w:rFonts w:ascii="Segoe UI" w:eastAsia="Times New Roman" w:hAnsi="Segoe UI" w:cs="Segoe UI"/>
          <w:color w:val="52525B"/>
          <w:sz w:val="20"/>
          <w:szCs w:val="20"/>
        </w:rPr>
        <w:br/>
      </w:r>
      <w:r w:rsidRPr="002D0A59">
        <w:rPr>
          <w:rFonts w:ascii="Arial" w:eastAsia="Times New Roman" w:hAnsi="Arial" w:cs="Arial"/>
          <w:color w:val="52525B"/>
          <w:sz w:val="20"/>
          <w:szCs w:val="20"/>
        </w:rPr>
        <w:t>О РАДУ САВЕТА РОДИТЕЉА</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color w:val="52525B"/>
          <w:sz w:val="20"/>
          <w:szCs w:val="20"/>
        </w:rPr>
        <w:t> </w:t>
      </w:r>
    </w:p>
    <w:p w:rsidR="003E1893" w:rsidRPr="002D0A59" w:rsidRDefault="00A44711" w:rsidP="003E1893">
      <w:pPr>
        <w:spacing w:before="240" w:after="240" w:line="240" w:lineRule="auto"/>
        <w:jc w:val="center"/>
        <w:rPr>
          <w:rFonts w:ascii="Segoe UI" w:eastAsia="Times New Roman" w:hAnsi="Segoe UI" w:cs="Segoe UI"/>
          <w:color w:val="52525B"/>
          <w:sz w:val="20"/>
          <w:szCs w:val="20"/>
        </w:rPr>
      </w:pPr>
      <w:bookmarkStart w:id="0" w:name="str_1"/>
      <w:bookmarkEnd w:id="0"/>
      <w:r w:rsidRPr="002D0A59">
        <w:rPr>
          <w:rFonts w:ascii="Arial" w:eastAsia="Times New Roman" w:hAnsi="Arial" w:cs="Arial"/>
          <w:b/>
          <w:bCs/>
          <w:color w:val="52525B"/>
          <w:sz w:val="20"/>
          <w:szCs w:val="20"/>
        </w:rPr>
        <w:t>I</w:t>
      </w:r>
      <w:r w:rsidR="003E1893" w:rsidRPr="002D0A59">
        <w:rPr>
          <w:rFonts w:ascii="Arial" w:eastAsia="Times New Roman" w:hAnsi="Arial" w:cs="Arial"/>
          <w:b/>
          <w:bCs/>
          <w:color w:val="52525B"/>
          <w:sz w:val="20"/>
          <w:szCs w:val="20"/>
        </w:rPr>
        <w:t xml:space="preserve"> ОПШТЕ ОДРЕДБЕ</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1</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Овим пословником уређује се начин рада, сазивање и припремање седница, гласање и сва друга питања од значаја за рад Савета родитеља </w:t>
      </w:r>
      <w:r w:rsidR="00A44711" w:rsidRPr="002D0A59">
        <w:rPr>
          <w:rFonts w:ascii="Arial" w:eastAsia="Times New Roman" w:hAnsi="Arial" w:cs="Arial"/>
          <w:color w:val="52525B"/>
          <w:sz w:val="20"/>
          <w:szCs w:val="20"/>
          <w:lang w:val="sr-Cyrl-RS"/>
        </w:rPr>
        <w:t>основне</w:t>
      </w:r>
      <w:r w:rsidR="00A44711" w:rsidRPr="002D0A59">
        <w:rPr>
          <w:rFonts w:ascii="Arial" w:eastAsia="Times New Roman" w:hAnsi="Arial" w:cs="Arial"/>
          <w:color w:val="52525B"/>
          <w:sz w:val="20"/>
          <w:szCs w:val="20"/>
        </w:rPr>
        <w:t xml:space="preserve"> </w:t>
      </w:r>
      <w:r w:rsidRPr="002D0A59">
        <w:rPr>
          <w:rFonts w:ascii="Arial" w:eastAsia="Times New Roman" w:hAnsi="Arial" w:cs="Arial"/>
          <w:color w:val="52525B"/>
          <w:sz w:val="20"/>
          <w:szCs w:val="20"/>
        </w:rPr>
        <w:t>школе "</w:t>
      </w:r>
      <w:r w:rsidR="00A44711" w:rsidRPr="002D0A59">
        <w:rPr>
          <w:rFonts w:ascii="Arial" w:eastAsia="Times New Roman" w:hAnsi="Arial" w:cs="Arial"/>
          <w:color w:val="52525B"/>
          <w:sz w:val="20"/>
          <w:szCs w:val="20"/>
          <w:lang w:val="sr-Cyrl-RS"/>
        </w:rPr>
        <w:t>Димитрије Туцовић</w:t>
      </w:r>
      <w:r w:rsidRPr="002D0A59">
        <w:rPr>
          <w:rFonts w:ascii="Arial" w:eastAsia="Times New Roman" w:hAnsi="Arial" w:cs="Arial"/>
          <w:color w:val="52525B"/>
          <w:sz w:val="20"/>
          <w:szCs w:val="20"/>
        </w:rPr>
        <w:t xml:space="preserve">" у </w:t>
      </w:r>
      <w:r w:rsidR="00A44711" w:rsidRPr="002D0A59">
        <w:rPr>
          <w:rFonts w:ascii="Arial" w:eastAsia="Times New Roman" w:hAnsi="Arial" w:cs="Arial"/>
          <w:color w:val="52525B"/>
          <w:sz w:val="20"/>
          <w:szCs w:val="20"/>
          <w:lang w:val="sr-Cyrl-RS"/>
        </w:rPr>
        <w:t>Краљеву</w:t>
      </w:r>
      <w:r w:rsidRPr="002D0A59">
        <w:rPr>
          <w:rFonts w:ascii="Arial" w:eastAsia="Times New Roman" w:hAnsi="Arial" w:cs="Arial"/>
          <w:color w:val="52525B"/>
          <w:sz w:val="20"/>
          <w:szCs w:val="20"/>
        </w:rPr>
        <w:t xml:space="preserve"> (даље: Школа).</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Начин избора чланова Савета родитеља, мандат чланова, председника и заменика председника Савета родитеља, уређен је Статутом школе.</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Одредбе овог пословника обавезне су за све чланове Савета родитеља и сва друга лица која присуствују седницама овог саветодавног органа.</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Надлежности Савета родитеља утврђене су одредбом члана 120.</w:t>
      </w:r>
      <w:proofErr w:type="gramEnd"/>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став</w:t>
      </w:r>
      <w:proofErr w:type="gramEnd"/>
      <w:r w:rsidRPr="002D0A59">
        <w:rPr>
          <w:rFonts w:ascii="Arial" w:eastAsia="Times New Roman" w:hAnsi="Arial" w:cs="Arial"/>
          <w:color w:val="52525B"/>
          <w:sz w:val="20"/>
          <w:szCs w:val="20"/>
        </w:rPr>
        <w:t xml:space="preserve"> 6. </w:t>
      </w:r>
      <w:proofErr w:type="gramStart"/>
      <w:r w:rsidRPr="002D0A59">
        <w:rPr>
          <w:rFonts w:ascii="Arial" w:eastAsia="Times New Roman" w:hAnsi="Arial" w:cs="Arial"/>
          <w:color w:val="52525B"/>
          <w:sz w:val="20"/>
          <w:szCs w:val="20"/>
        </w:rPr>
        <w:t>Закона.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Савет родитеља своје предлоге, питања и ставове упућује Школском одбору, директору, и стручним органима Школе и ученичком парламенту.</w:t>
      </w:r>
      <w:proofErr w:type="gramEnd"/>
    </w:p>
    <w:p w:rsidR="00A44711" w:rsidRPr="002D0A59" w:rsidRDefault="00A44711" w:rsidP="003E1893">
      <w:pPr>
        <w:spacing w:before="100" w:beforeAutospacing="1" w:after="100" w:afterAutospacing="1" w:line="240" w:lineRule="auto"/>
        <w:jc w:val="center"/>
        <w:rPr>
          <w:rFonts w:ascii="Arial" w:eastAsia="Times New Roman" w:hAnsi="Arial" w:cs="Arial"/>
          <w:b/>
          <w:bCs/>
          <w:color w:val="52525B"/>
          <w:sz w:val="20"/>
          <w:szCs w:val="20"/>
          <w:lang w:val="sr-Cyrl-RS"/>
        </w:rPr>
      </w:pP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3</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Свој рад Савет родитеља обавља на седницама.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Седнице су јавне и њима присуствују сви чланови овог органа, представници родитеља</w:t>
      </w:r>
      <w:r w:rsidR="00A44711" w:rsidRPr="002D0A59">
        <w:rPr>
          <w:rFonts w:ascii="Arial" w:eastAsia="Times New Roman" w:hAnsi="Arial" w:cs="Arial"/>
          <w:color w:val="52525B"/>
          <w:sz w:val="20"/>
          <w:szCs w:val="20"/>
        </w:rPr>
        <w:t xml:space="preserve"> ученика сваког одељења у школи</w:t>
      </w:r>
      <w:r w:rsidR="00A44711" w:rsidRPr="002D0A59">
        <w:rPr>
          <w:rFonts w:ascii="Arial" w:eastAsia="Times New Roman" w:hAnsi="Arial" w:cs="Arial"/>
          <w:color w:val="52525B"/>
          <w:sz w:val="20"/>
          <w:szCs w:val="20"/>
          <w:lang w:val="sr-Cyrl-RS"/>
        </w:rPr>
        <w:t xml:space="preserve">, </w:t>
      </w:r>
      <w:r w:rsidRPr="002D0A59">
        <w:rPr>
          <w:rFonts w:ascii="Arial" w:eastAsia="Times New Roman" w:hAnsi="Arial" w:cs="Arial"/>
          <w:color w:val="52525B"/>
          <w:sz w:val="20"/>
          <w:szCs w:val="20"/>
        </w:rPr>
        <w:t>а могу присуствовати и остали родитељи ученика школе и наставници.</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На седнице Савета родитеља могу се позивати представници Школског одбора, стручних органа, директор школе, стручни сарадници, представници ученичког парламента, као и друга лица која имају интерес да присуствују седници, или могу својим знањем и радом да допринесу раду Савета родитеља.</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4</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Председник Савета родитеља одговоран је за правилну примену одредаба овог пословника и за свој рад одговара Савету родитеља.</w:t>
      </w:r>
      <w:proofErr w:type="gramEnd"/>
    </w:p>
    <w:p w:rsidR="002D0A59" w:rsidRDefault="002D0A59" w:rsidP="003E1893">
      <w:pPr>
        <w:spacing w:before="100" w:beforeAutospacing="1" w:after="100" w:afterAutospacing="1" w:line="240" w:lineRule="auto"/>
        <w:jc w:val="center"/>
        <w:rPr>
          <w:rFonts w:ascii="Arial" w:eastAsia="Times New Roman" w:hAnsi="Arial" w:cs="Arial"/>
          <w:b/>
          <w:bCs/>
          <w:color w:val="52525B"/>
          <w:sz w:val="20"/>
          <w:szCs w:val="20"/>
          <w:lang w:val="sr-Cyrl-RS"/>
        </w:rPr>
      </w:pP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lastRenderedPageBreak/>
        <w:t>Члан 5</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Сваки члан Савета родитеља у обавези је да присуствује седницама овог органа и својим савесним радом доприноси успешном остваривању послова који су му Законом стављени у надлежност.</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Уколико члан Савета родитеља несавесно ради или неоправдано одсуствује више од три пута у току једне школске године, председник Савета родитеља ће покренути иницијативу за избор другог представника родитеља тог одељења.</w:t>
      </w:r>
      <w:proofErr w:type="gramEnd"/>
    </w:p>
    <w:p w:rsidR="003E1893" w:rsidRPr="002D0A59" w:rsidRDefault="00A44711" w:rsidP="003E1893">
      <w:pPr>
        <w:spacing w:before="240" w:after="240" w:line="240" w:lineRule="auto"/>
        <w:jc w:val="center"/>
        <w:rPr>
          <w:rFonts w:ascii="Segoe UI" w:eastAsia="Times New Roman" w:hAnsi="Segoe UI" w:cs="Segoe UI"/>
          <w:color w:val="52525B"/>
          <w:sz w:val="20"/>
          <w:szCs w:val="20"/>
        </w:rPr>
      </w:pPr>
      <w:bookmarkStart w:id="1" w:name="str_2"/>
      <w:bookmarkEnd w:id="1"/>
      <w:r w:rsidRPr="002D0A59">
        <w:rPr>
          <w:rFonts w:ascii="Arial" w:eastAsia="Times New Roman" w:hAnsi="Arial" w:cs="Arial"/>
          <w:b/>
          <w:bCs/>
          <w:color w:val="52525B"/>
          <w:sz w:val="20"/>
          <w:szCs w:val="20"/>
        </w:rPr>
        <w:t>II</w:t>
      </w:r>
      <w:r w:rsidR="003E1893" w:rsidRPr="002D0A59">
        <w:rPr>
          <w:rFonts w:ascii="Arial" w:eastAsia="Times New Roman" w:hAnsi="Arial" w:cs="Arial"/>
          <w:b/>
          <w:bCs/>
          <w:color w:val="52525B"/>
          <w:sz w:val="20"/>
          <w:szCs w:val="20"/>
        </w:rPr>
        <w:t xml:space="preserve"> САЗИВАЊЕ СЕДНИЦЕ</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6</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Прву конститутивну седницу Савета родитеља сазива директор Школе и њоме руководи, до верификације мандата члановима Савета родитеља и избора председника Савета родитеља и његовог заменика.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Након тога, седнице сазива и њима руководи председник Савета родитеља, а у његовом одсуству његов заменик.</w:t>
      </w:r>
      <w:proofErr w:type="gramEnd"/>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Заменик председника има сва права и обавезе председника у његовом одсуству.</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Седнице се сазивају и одржавају по потреби, а најмање два пута у току сваког полугодишта.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Директор Школе је у обавези да обезбеди адекватну просторију за одржавање седнице Савета родитеља.</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7</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Председник Савета родитеља у обавези је да седницу сазове на писмени захтев једне трећине укупног броја чланова Савета, на писмени захтев Школског одбора, стручних органа Школе и ученичког парламента.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У том случају, седници Савета родитеља обавезно присуствују представници подносиоца захтева за одржавање седнице Савета родитеља.</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8</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Седнице се сазивају писменим путем, а секретаријат школе је у обавези да позив за седницу, са предложеним дневним редом, обавештењем о дану, часу и месту одржавања седнице и материјалом потребним за припрему чланова за предстојећу седницу, достави свим члановима овог органа најкасније три дана пре дана одређеног за одржавање седнице.</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Изузетно, уколико то захтева природа питања које се ставља на дневни ред, седница се може заказати по хитном поступку, телефонским путем, најкасније један дан пре дана одређеног за одржавање седнице.</w:t>
      </w:r>
      <w:proofErr w:type="gramEnd"/>
    </w:p>
    <w:p w:rsidR="003E1893" w:rsidRPr="002D0A59" w:rsidRDefault="00A44711" w:rsidP="003E1893">
      <w:pPr>
        <w:spacing w:before="240" w:after="240" w:line="240" w:lineRule="auto"/>
        <w:jc w:val="center"/>
        <w:rPr>
          <w:rFonts w:ascii="Segoe UI" w:eastAsia="Times New Roman" w:hAnsi="Segoe UI" w:cs="Segoe UI"/>
          <w:color w:val="52525B"/>
          <w:sz w:val="20"/>
          <w:szCs w:val="20"/>
        </w:rPr>
      </w:pPr>
      <w:bookmarkStart w:id="2" w:name="str_3"/>
      <w:bookmarkEnd w:id="2"/>
      <w:r w:rsidRPr="002D0A59">
        <w:rPr>
          <w:rFonts w:ascii="Arial" w:eastAsia="Times New Roman" w:hAnsi="Arial" w:cs="Arial"/>
          <w:b/>
          <w:bCs/>
          <w:color w:val="52525B"/>
          <w:sz w:val="20"/>
          <w:szCs w:val="20"/>
        </w:rPr>
        <w:t>III</w:t>
      </w:r>
      <w:r w:rsidR="003E1893" w:rsidRPr="002D0A59">
        <w:rPr>
          <w:rFonts w:ascii="Arial" w:eastAsia="Times New Roman" w:hAnsi="Arial" w:cs="Arial"/>
          <w:b/>
          <w:bCs/>
          <w:color w:val="52525B"/>
          <w:sz w:val="20"/>
          <w:szCs w:val="20"/>
        </w:rPr>
        <w:t xml:space="preserve"> ПРИПРЕМАЊЕ СЕДНИЦЕ</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9</w:t>
      </w:r>
    </w:p>
    <w:p w:rsidR="002D0A59" w:rsidRDefault="003E1893" w:rsidP="002D0A59">
      <w:pPr>
        <w:spacing w:before="100" w:beforeAutospacing="1" w:after="100" w:afterAutospacing="1" w:line="240" w:lineRule="auto"/>
        <w:rPr>
          <w:rFonts w:ascii="Arial" w:eastAsia="Times New Roman" w:hAnsi="Arial" w:cs="Arial"/>
          <w:color w:val="52525B"/>
          <w:sz w:val="20"/>
          <w:szCs w:val="20"/>
          <w:lang w:val="sr-Cyrl-RS"/>
        </w:rPr>
      </w:pPr>
      <w:proofErr w:type="gramStart"/>
      <w:r w:rsidRPr="002D0A59">
        <w:rPr>
          <w:rFonts w:ascii="Arial" w:eastAsia="Times New Roman" w:hAnsi="Arial" w:cs="Arial"/>
          <w:color w:val="52525B"/>
          <w:sz w:val="20"/>
          <w:szCs w:val="20"/>
        </w:rPr>
        <w:t>Председник Савета родитеља, или његов заменик, у сарадњи са директором Школе и стручним органима Школе, припрема предлог дневног реда сваке седнице.</w:t>
      </w:r>
      <w:proofErr w:type="gramEnd"/>
    </w:p>
    <w:p w:rsidR="003E1893" w:rsidRPr="002D0A59" w:rsidRDefault="003E1893" w:rsidP="002D0A59">
      <w:pPr>
        <w:spacing w:before="100" w:beforeAutospacing="1" w:after="100" w:afterAutospacing="1" w:line="240" w:lineRule="auto"/>
        <w:ind w:left="3600" w:firstLine="720"/>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lastRenderedPageBreak/>
        <w:t>Члан 10</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При састављању предлога дневног реда води се рачуна нарочито о томе:</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да</w:t>
      </w:r>
      <w:proofErr w:type="gramEnd"/>
      <w:r w:rsidRPr="002D0A59">
        <w:rPr>
          <w:rFonts w:ascii="Arial" w:eastAsia="Times New Roman" w:hAnsi="Arial" w:cs="Arial"/>
          <w:color w:val="52525B"/>
          <w:sz w:val="20"/>
          <w:szCs w:val="20"/>
        </w:rPr>
        <w:t xml:space="preserve"> се на седницама разматрају питања која по Закону и статуту Школе спадају у надлежност Савета родитеља, као и друга питања, на захтев директора Школе, стручних органа или Школског одбора, за која је потребно мишљење родитеља;</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да</w:t>
      </w:r>
      <w:proofErr w:type="gramEnd"/>
      <w:r w:rsidRPr="002D0A59">
        <w:rPr>
          <w:rFonts w:ascii="Arial" w:eastAsia="Times New Roman" w:hAnsi="Arial" w:cs="Arial"/>
          <w:color w:val="52525B"/>
          <w:sz w:val="20"/>
          <w:szCs w:val="20"/>
        </w:rPr>
        <w:t xml:space="preserve"> дневни ред обухвата првенствено она питања која су у време одржавања седнице најактуелнија за рад Савета родитеља и Школе у целини и</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да</w:t>
      </w:r>
      <w:proofErr w:type="gramEnd"/>
      <w:r w:rsidRPr="002D0A59">
        <w:rPr>
          <w:rFonts w:ascii="Arial" w:eastAsia="Times New Roman" w:hAnsi="Arial" w:cs="Arial"/>
          <w:color w:val="52525B"/>
          <w:sz w:val="20"/>
          <w:szCs w:val="20"/>
        </w:rPr>
        <w:t xml:space="preserve"> дневни ред не буде сувише обиман и да све његове тачке могу да се обраде на тој седници.</w:t>
      </w:r>
    </w:p>
    <w:p w:rsidR="003E1893" w:rsidRPr="002D0A59" w:rsidRDefault="00A44711" w:rsidP="003E1893">
      <w:pPr>
        <w:spacing w:before="240" w:after="240" w:line="240" w:lineRule="auto"/>
        <w:jc w:val="center"/>
        <w:rPr>
          <w:rFonts w:ascii="Segoe UI" w:eastAsia="Times New Roman" w:hAnsi="Segoe UI" w:cs="Segoe UI"/>
          <w:color w:val="52525B"/>
          <w:sz w:val="20"/>
          <w:szCs w:val="20"/>
        </w:rPr>
      </w:pPr>
      <w:bookmarkStart w:id="3" w:name="str_4"/>
      <w:bookmarkEnd w:id="3"/>
      <w:r w:rsidRPr="002D0A59">
        <w:rPr>
          <w:rFonts w:ascii="Arial" w:eastAsia="Times New Roman" w:hAnsi="Arial" w:cs="Arial"/>
          <w:b/>
          <w:bCs/>
          <w:color w:val="52525B"/>
          <w:sz w:val="20"/>
          <w:szCs w:val="20"/>
        </w:rPr>
        <w:t>IV</w:t>
      </w:r>
      <w:r w:rsidR="003E1893" w:rsidRPr="002D0A59">
        <w:rPr>
          <w:rFonts w:ascii="Arial" w:eastAsia="Times New Roman" w:hAnsi="Arial" w:cs="Arial"/>
          <w:b/>
          <w:bCs/>
          <w:color w:val="52525B"/>
          <w:sz w:val="20"/>
          <w:szCs w:val="20"/>
        </w:rPr>
        <w:t xml:space="preserve"> РАД НА СЕДНИЦАМА И ОДРЖАВАЊЕ РЕДА</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11</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Седницу отвара председник и на самом почетку утврђује присутност и одсутност чланова.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Седница се може одржати уколико постоји кворум, односно уколико је присутна већина од укупног броја чланова Савета родитеља.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Након утврђивања кворума, разматра се записник са претходне седнице и разматра и усваја предлог дневног реда.</w:t>
      </w:r>
      <w:proofErr w:type="gramEnd"/>
    </w:p>
    <w:p w:rsidR="00A44711" w:rsidRPr="002D0A59" w:rsidRDefault="00A44711" w:rsidP="003E1893">
      <w:pPr>
        <w:spacing w:before="100" w:beforeAutospacing="1" w:after="100" w:afterAutospacing="1" w:line="240" w:lineRule="auto"/>
        <w:jc w:val="center"/>
        <w:rPr>
          <w:rFonts w:ascii="Arial" w:eastAsia="Times New Roman" w:hAnsi="Arial" w:cs="Arial"/>
          <w:b/>
          <w:bCs/>
          <w:color w:val="52525B"/>
          <w:sz w:val="20"/>
          <w:szCs w:val="20"/>
        </w:rPr>
      </w:pP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12</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Своје предлоге, питања, ставове и одлуке Савет родитеља доноси већином гласова укупног броја чланова.</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13</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Гласање је по правилу јавно, осим у случају када се предлажу представници за чланове Школског одбора, када је гласање тајно.</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Изузетно од става 1.</w:t>
      </w:r>
      <w:proofErr w:type="gramEnd"/>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овог</w:t>
      </w:r>
      <w:proofErr w:type="gramEnd"/>
      <w:r w:rsidRPr="002D0A59">
        <w:rPr>
          <w:rFonts w:ascii="Arial" w:eastAsia="Times New Roman" w:hAnsi="Arial" w:cs="Arial"/>
          <w:color w:val="52525B"/>
          <w:sz w:val="20"/>
          <w:szCs w:val="20"/>
        </w:rPr>
        <w:t xml:space="preserve"> члана, чланови Савета родитеља могу одлучити да гласање о неком питању буде тајно.</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14</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Гласа се на тај начин што се чланови изјашњавају "за" или "против" предлога или се уздржавају од гласања.</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Чланови Савета родитеља имају право да издвоје своје мишљење по неком питању, што се уноси у записник са седнице.</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15</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Јавно гласање се врши дизањем руке или појединачним позивањем на изјашњавање.</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lastRenderedPageBreak/>
        <w:t>По завршеном гласању, председник утврђује резултат гласања.</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16</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Тајно гласање за утврђивање предлога представника чланова Школског одбора из реда родитеља спроводи се на гласачким листићима, на којима се наводе сви предложени кандидати, по азбучном реду, са редним бројем испред сваког имена.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Гласање се врши заокруживањем редног броја испред имена кандидата.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Гласање спроводи и резултат утврђује трочлана комисија, из реда чланова Савета родитеља, изабрана на седници која претходи седници на којој се врши гласање.</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Сматра се да су за члана Школског одбора предложена три представника родитеља ученика Школе</w:t>
      </w:r>
      <w:proofErr w:type="gramStart"/>
      <w:r w:rsidRPr="002D0A59">
        <w:rPr>
          <w:rFonts w:ascii="Arial" w:eastAsia="Times New Roman" w:hAnsi="Arial" w:cs="Arial"/>
          <w:color w:val="52525B"/>
          <w:sz w:val="20"/>
          <w:szCs w:val="20"/>
        </w:rPr>
        <w:t>  која</w:t>
      </w:r>
      <w:proofErr w:type="gramEnd"/>
      <w:r w:rsidRPr="002D0A59">
        <w:rPr>
          <w:rFonts w:ascii="Arial" w:eastAsia="Times New Roman" w:hAnsi="Arial" w:cs="Arial"/>
          <w:color w:val="52525B"/>
          <w:sz w:val="20"/>
          <w:szCs w:val="20"/>
        </w:rPr>
        <w:t xml:space="preserve"> су добила највећи број гласова.</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Ако више кандидата добије исти број гласова, гласање се понавља само за њих, док се не утврде три кандидата са највећим бројем гласова.</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17</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Начин тајног гласања у случају прописаном чланом 13.</w:t>
      </w:r>
      <w:proofErr w:type="gramEnd"/>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став</w:t>
      </w:r>
      <w:proofErr w:type="gramEnd"/>
      <w:r w:rsidRPr="002D0A59">
        <w:rPr>
          <w:rFonts w:ascii="Arial" w:eastAsia="Times New Roman" w:hAnsi="Arial" w:cs="Arial"/>
          <w:color w:val="52525B"/>
          <w:sz w:val="20"/>
          <w:szCs w:val="20"/>
        </w:rPr>
        <w:t xml:space="preserve"> 2. </w:t>
      </w:r>
      <w:proofErr w:type="gramStart"/>
      <w:r w:rsidRPr="002D0A59">
        <w:rPr>
          <w:rFonts w:ascii="Arial" w:eastAsia="Times New Roman" w:hAnsi="Arial" w:cs="Arial"/>
          <w:color w:val="52525B"/>
          <w:sz w:val="20"/>
          <w:szCs w:val="20"/>
        </w:rPr>
        <w:t>овог</w:t>
      </w:r>
      <w:proofErr w:type="gramEnd"/>
      <w:r w:rsidRPr="002D0A59">
        <w:rPr>
          <w:rFonts w:ascii="Arial" w:eastAsia="Times New Roman" w:hAnsi="Arial" w:cs="Arial"/>
          <w:color w:val="52525B"/>
          <w:sz w:val="20"/>
          <w:szCs w:val="20"/>
        </w:rPr>
        <w:t xml:space="preserve"> пословника, утврђују чланови Савета родитеља, већином гласова укупног броја чланова.</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18</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Председник Савета родитеља води седницу, даје реч члановима и усмерава расправу и дискусију по свакој тачки дневног реда</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Сваки члан има право на излагање свог мишљења по свакој тачки дневног реда, конкретно и без опширности, по добијању речи.</w:t>
      </w:r>
      <w:proofErr w:type="gramEnd"/>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Председник Савета родитеља има право да прекине излагање или да опомене члана да се удаљује од предмета дискусије и да захтева конкретност.</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Сваки члан има обавезу пристојног понашања и изражавања и нема право да својим понашањем на било који начин ремети ред на седницама.</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19</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Због повреде реда члановима се могу изрећи следеће мере:</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усмена</w:t>
      </w:r>
      <w:proofErr w:type="gramEnd"/>
      <w:r w:rsidRPr="002D0A59">
        <w:rPr>
          <w:rFonts w:ascii="Arial" w:eastAsia="Times New Roman" w:hAnsi="Arial" w:cs="Arial"/>
          <w:color w:val="52525B"/>
          <w:sz w:val="20"/>
          <w:szCs w:val="20"/>
        </w:rPr>
        <w:t xml:space="preserve"> опомена;</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писмена</w:t>
      </w:r>
      <w:proofErr w:type="gramEnd"/>
      <w:r w:rsidRPr="002D0A59">
        <w:rPr>
          <w:rFonts w:ascii="Arial" w:eastAsia="Times New Roman" w:hAnsi="Arial" w:cs="Arial"/>
          <w:color w:val="52525B"/>
          <w:sz w:val="20"/>
          <w:szCs w:val="20"/>
        </w:rPr>
        <w:t xml:space="preserve"> опомена унета у записник;</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одузимање</w:t>
      </w:r>
      <w:proofErr w:type="gramEnd"/>
      <w:r w:rsidRPr="002D0A59">
        <w:rPr>
          <w:rFonts w:ascii="Arial" w:eastAsia="Times New Roman" w:hAnsi="Arial" w:cs="Arial"/>
          <w:color w:val="52525B"/>
          <w:sz w:val="20"/>
          <w:szCs w:val="20"/>
        </w:rPr>
        <w:t xml:space="preserve"> речи и</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удаљавање</w:t>
      </w:r>
      <w:proofErr w:type="gramEnd"/>
      <w:r w:rsidRPr="002D0A59">
        <w:rPr>
          <w:rFonts w:ascii="Arial" w:eastAsia="Times New Roman" w:hAnsi="Arial" w:cs="Arial"/>
          <w:color w:val="52525B"/>
          <w:sz w:val="20"/>
          <w:szCs w:val="20"/>
        </w:rPr>
        <w:t xml:space="preserve"> са седнице.</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20</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Усмена опомена изриче се члану који својим понашањем на седници нарушава ред и одредбе овог пословника.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lastRenderedPageBreak/>
        <w:t>Писмена опомена унета у записник изриче се члану који и после изречене усмене опомене настави да нарушава ред и одредбе овог пословника.</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Мера одузимања речи изриче се члану који нарушава ред, а већ је два пута био опоменут.</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Мера удаљења са седнице изриче се члану који:</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вређа</w:t>
      </w:r>
      <w:proofErr w:type="gramEnd"/>
      <w:r w:rsidRPr="002D0A59">
        <w:rPr>
          <w:rFonts w:ascii="Arial" w:eastAsia="Times New Roman" w:hAnsi="Arial" w:cs="Arial"/>
          <w:color w:val="52525B"/>
          <w:sz w:val="20"/>
          <w:szCs w:val="20"/>
        </w:rPr>
        <w:t xml:space="preserve"> и клевета друге чланове или друга присутна лица;</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не</w:t>
      </w:r>
      <w:proofErr w:type="gramEnd"/>
      <w:r w:rsidRPr="002D0A59">
        <w:rPr>
          <w:rFonts w:ascii="Arial" w:eastAsia="Times New Roman" w:hAnsi="Arial" w:cs="Arial"/>
          <w:color w:val="52525B"/>
          <w:sz w:val="20"/>
          <w:szCs w:val="20"/>
        </w:rPr>
        <w:t xml:space="preserve"> поштује изречену меру одузимања речи;</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својим</w:t>
      </w:r>
      <w:proofErr w:type="gramEnd"/>
      <w:r w:rsidRPr="002D0A59">
        <w:rPr>
          <w:rFonts w:ascii="Arial" w:eastAsia="Times New Roman" w:hAnsi="Arial" w:cs="Arial"/>
          <w:color w:val="52525B"/>
          <w:sz w:val="20"/>
          <w:szCs w:val="20"/>
        </w:rPr>
        <w:t xml:space="preserve"> понашањем онемогућава несметано одржавање седнице Савета родитеља;</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 _____________________________ </w:t>
      </w:r>
      <w:r w:rsidRPr="002D0A59">
        <w:rPr>
          <w:rFonts w:ascii="Segoe UI" w:eastAsia="Times New Roman" w:hAnsi="Segoe UI" w:cs="Segoe UI"/>
          <w:i/>
          <w:iCs/>
          <w:color w:val="52525B"/>
          <w:sz w:val="20"/>
          <w:szCs w:val="20"/>
        </w:rPr>
        <w:t>(навести друге могуће разлоге)</w:t>
      </w:r>
      <w:r w:rsidRPr="002D0A59">
        <w:rPr>
          <w:rFonts w:ascii="Arial" w:eastAsia="Times New Roman" w:hAnsi="Arial" w:cs="Arial"/>
          <w:color w:val="52525B"/>
          <w:sz w:val="20"/>
          <w:szCs w:val="20"/>
        </w:rPr>
        <w:t>.</w:t>
      </w:r>
      <w:proofErr w:type="gramEnd"/>
    </w:p>
    <w:p w:rsidR="003E1893" w:rsidRPr="002D0A59" w:rsidRDefault="00A44711" w:rsidP="003E1893">
      <w:pPr>
        <w:spacing w:before="240" w:after="240" w:line="240" w:lineRule="auto"/>
        <w:jc w:val="center"/>
        <w:rPr>
          <w:rFonts w:ascii="Segoe UI" w:eastAsia="Times New Roman" w:hAnsi="Segoe UI" w:cs="Segoe UI"/>
          <w:color w:val="52525B"/>
          <w:sz w:val="20"/>
          <w:szCs w:val="20"/>
        </w:rPr>
      </w:pPr>
      <w:bookmarkStart w:id="4" w:name="str_5"/>
      <w:bookmarkEnd w:id="4"/>
      <w:r w:rsidRPr="002D0A59">
        <w:rPr>
          <w:rFonts w:ascii="Arial" w:eastAsia="Times New Roman" w:hAnsi="Arial" w:cs="Arial"/>
          <w:b/>
          <w:bCs/>
          <w:color w:val="52525B"/>
          <w:sz w:val="20"/>
          <w:szCs w:val="20"/>
        </w:rPr>
        <w:t>V</w:t>
      </w:r>
      <w:r w:rsidR="003E1893" w:rsidRPr="002D0A59">
        <w:rPr>
          <w:rFonts w:ascii="Arial" w:eastAsia="Times New Roman" w:hAnsi="Arial" w:cs="Arial"/>
          <w:b/>
          <w:bCs/>
          <w:color w:val="52525B"/>
          <w:sz w:val="20"/>
          <w:szCs w:val="20"/>
        </w:rPr>
        <w:t xml:space="preserve"> ВОЂЕЊЕ ЗАПИСНИКА</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21</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На почетку сваке седнице председник Савета родитеља одређује једног члана који ће водити записник.</w:t>
      </w:r>
      <w:proofErr w:type="gramEnd"/>
    </w:p>
    <w:p w:rsidR="00A44711" w:rsidRPr="002D0A59" w:rsidRDefault="00A44711" w:rsidP="003E1893">
      <w:pPr>
        <w:spacing w:before="100" w:beforeAutospacing="1" w:after="100" w:afterAutospacing="1" w:line="240" w:lineRule="auto"/>
        <w:jc w:val="center"/>
        <w:rPr>
          <w:rFonts w:ascii="Arial" w:eastAsia="Times New Roman" w:hAnsi="Arial" w:cs="Arial"/>
          <w:b/>
          <w:bCs/>
          <w:color w:val="52525B"/>
          <w:sz w:val="20"/>
          <w:szCs w:val="20"/>
        </w:rPr>
      </w:pP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22</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Записник се чува у архиви Школе, са записницима осталих органа Школе, као документ од трајне вредности.</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23</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Записник се доставља сваком члану Савета родитеља, уз позив за наредну седницу, а усваја се на почетку прве наредне седнице.</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24</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Извод из записника, са предлозима, питањима, ставовима и одлукама Савета родитеља, објављује се на огласној табли школе, у року од три дана од дана одржавања седнице на којој је усвојен, а обавезно се доставља и директору Школе.</w:t>
      </w:r>
      <w:proofErr w:type="gramEnd"/>
    </w:p>
    <w:p w:rsidR="003E1893" w:rsidRPr="002D0A59" w:rsidRDefault="00A44711" w:rsidP="003E1893">
      <w:pPr>
        <w:spacing w:before="240" w:after="240" w:line="240" w:lineRule="auto"/>
        <w:jc w:val="center"/>
        <w:rPr>
          <w:rFonts w:ascii="Segoe UI" w:eastAsia="Times New Roman" w:hAnsi="Segoe UI" w:cs="Segoe UI"/>
          <w:color w:val="52525B"/>
          <w:sz w:val="20"/>
          <w:szCs w:val="20"/>
        </w:rPr>
      </w:pPr>
      <w:bookmarkStart w:id="5" w:name="str_6"/>
      <w:bookmarkEnd w:id="5"/>
      <w:r w:rsidRPr="002D0A59">
        <w:rPr>
          <w:rFonts w:ascii="Arial" w:eastAsia="Times New Roman" w:hAnsi="Arial" w:cs="Arial"/>
          <w:b/>
          <w:bCs/>
          <w:color w:val="52525B"/>
          <w:sz w:val="20"/>
          <w:szCs w:val="20"/>
        </w:rPr>
        <w:t>VI</w:t>
      </w:r>
      <w:r w:rsidR="003E1893" w:rsidRPr="002D0A59">
        <w:rPr>
          <w:rFonts w:ascii="Arial" w:eastAsia="Times New Roman" w:hAnsi="Arial" w:cs="Arial"/>
          <w:b/>
          <w:bCs/>
          <w:color w:val="52525B"/>
          <w:sz w:val="20"/>
          <w:szCs w:val="20"/>
        </w:rPr>
        <w:t xml:space="preserve"> КОМИСИЈЕ САВЕТА РОДИТЕЉА</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25</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Савет родитеља може образовати сталне или повремене комисије ради извршавања појединих послова из своје надлежности.</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26</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Састав комисије из члана 25.</w:t>
      </w:r>
      <w:proofErr w:type="gramEnd"/>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овог</w:t>
      </w:r>
      <w:proofErr w:type="gramEnd"/>
      <w:r w:rsidRPr="002D0A59">
        <w:rPr>
          <w:rFonts w:ascii="Arial" w:eastAsia="Times New Roman" w:hAnsi="Arial" w:cs="Arial"/>
          <w:color w:val="52525B"/>
          <w:sz w:val="20"/>
          <w:szCs w:val="20"/>
        </w:rPr>
        <w:t xml:space="preserve"> пословника, њен задатак и рок за извршење посла утврђује Савет родитеља приликом њеног образовања.</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lastRenderedPageBreak/>
        <w:t>Чланови комисије за свој рад одговарају Савету родитеља.</w:t>
      </w:r>
      <w:proofErr w:type="gramEnd"/>
    </w:p>
    <w:p w:rsidR="003E1893" w:rsidRPr="002D0A59" w:rsidRDefault="00A44711" w:rsidP="003E1893">
      <w:pPr>
        <w:spacing w:before="240" w:after="240" w:line="240" w:lineRule="auto"/>
        <w:jc w:val="center"/>
        <w:rPr>
          <w:rFonts w:ascii="Segoe UI" w:eastAsia="Times New Roman" w:hAnsi="Segoe UI" w:cs="Segoe UI"/>
          <w:color w:val="52525B"/>
          <w:sz w:val="20"/>
          <w:szCs w:val="20"/>
        </w:rPr>
      </w:pPr>
      <w:bookmarkStart w:id="6" w:name="str_7"/>
      <w:bookmarkEnd w:id="6"/>
      <w:r w:rsidRPr="002D0A59">
        <w:rPr>
          <w:rFonts w:ascii="Arial" w:eastAsia="Times New Roman" w:hAnsi="Arial" w:cs="Arial"/>
          <w:b/>
          <w:bCs/>
          <w:color w:val="52525B"/>
          <w:sz w:val="20"/>
          <w:szCs w:val="20"/>
        </w:rPr>
        <w:t>VII</w:t>
      </w:r>
      <w:r w:rsidR="003E1893" w:rsidRPr="002D0A59">
        <w:rPr>
          <w:rFonts w:ascii="Arial" w:eastAsia="Times New Roman" w:hAnsi="Arial" w:cs="Arial"/>
          <w:b/>
          <w:bCs/>
          <w:color w:val="52525B"/>
          <w:sz w:val="20"/>
          <w:szCs w:val="20"/>
        </w:rPr>
        <w:t xml:space="preserve"> ОСТАЛИ ЗАДАЦИ САВЕТА РОДИТЕЉА</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27</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Савет родитеља предлаже Наставничком већу Школе свог представника у стручни актив за развојно планирање.</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Одређивање овог представника врши се јавним гласањем, на начин и по поступку прописаним овим пословником.</w:t>
      </w:r>
      <w:proofErr w:type="gramEnd"/>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Када директор школе образује тим за остваривање одређеног задатка, пројекта или програма, чији члан треба да буде представник Савета родитеља, избор овог представника врши се у складу са ставом 2.</w:t>
      </w:r>
      <w:proofErr w:type="gramEnd"/>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овог</w:t>
      </w:r>
      <w:proofErr w:type="gramEnd"/>
      <w:r w:rsidRPr="002D0A59">
        <w:rPr>
          <w:rFonts w:ascii="Arial" w:eastAsia="Times New Roman" w:hAnsi="Arial" w:cs="Arial"/>
          <w:color w:val="52525B"/>
          <w:sz w:val="20"/>
          <w:szCs w:val="20"/>
        </w:rPr>
        <w:t xml:space="preserve"> члана.</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28</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Поред послова прописаних Законом и статутом Школе, Савет родитеља може на својим седницама да разматра и начин подстицања ангажовања родитеља Школе у:</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решавању</w:t>
      </w:r>
      <w:proofErr w:type="gramEnd"/>
      <w:r w:rsidRPr="002D0A59">
        <w:rPr>
          <w:rFonts w:ascii="Arial" w:eastAsia="Times New Roman" w:hAnsi="Arial" w:cs="Arial"/>
          <w:color w:val="52525B"/>
          <w:sz w:val="20"/>
          <w:szCs w:val="20"/>
        </w:rPr>
        <w:t xml:space="preserve"> питања друштвеног, забавног и спортског живота ученика;</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учешћу</w:t>
      </w:r>
      <w:proofErr w:type="gramEnd"/>
      <w:r w:rsidRPr="002D0A59">
        <w:rPr>
          <w:rFonts w:ascii="Arial" w:eastAsia="Times New Roman" w:hAnsi="Arial" w:cs="Arial"/>
          <w:color w:val="52525B"/>
          <w:sz w:val="20"/>
          <w:szCs w:val="20"/>
        </w:rPr>
        <w:t xml:space="preserve"> родитеља у реализовању програма културне и јавне делатности Школе;</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 </w:t>
      </w:r>
      <w:proofErr w:type="gramStart"/>
      <w:r w:rsidRPr="002D0A59">
        <w:rPr>
          <w:rFonts w:ascii="Arial" w:eastAsia="Times New Roman" w:hAnsi="Arial" w:cs="Arial"/>
          <w:color w:val="52525B"/>
          <w:sz w:val="20"/>
          <w:szCs w:val="20"/>
        </w:rPr>
        <w:t>ангажовању</w:t>
      </w:r>
      <w:proofErr w:type="gramEnd"/>
      <w:r w:rsidRPr="002D0A59">
        <w:rPr>
          <w:rFonts w:ascii="Arial" w:eastAsia="Times New Roman" w:hAnsi="Arial" w:cs="Arial"/>
          <w:color w:val="52525B"/>
          <w:sz w:val="20"/>
          <w:szCs w:val="20"/>
        </w:rPr>
        <w:t xml:space="preserve"> на прикупљању финансијских и других средстава и свим другим активностима, којима се побољшавају услови живота и рада ученика.</w:t>
      </w:r>
    </w:p>
    <w:p w:rsidR="003E1893" w:rsidRPr="002D0A59" w:rsidRDefault="003E1893" w:rsidP="003E1893">
      <w:pPr>
        <w:spacing w:before="240" w:after="240" w:line="240" w:lineRule="auto"/>
        <w:jc w:val="center"/>
        <w:rPr>
          <w:rFonts w:ascii="Segoe UI" w:eastAsia="Times New Roman" w:hAnsi="Segoe UI" w:cs="Segoe UI"/>
          <w:color w:val="52525B"/>
          <w:sz w:val="20"/>
          <w:szCs w:val="20"/>
        </w:rPr>
      </w:pPr>
      <w:bookmarkStart w:id="7" w:name="str_8"/>
      <w:bookmarkEnd w:id="7"/>
      <w:r w:rsidRPr="002D0A59">
        <w:rPr>
          <w:rFonts w:ascii="Arial" w:eastAsia="Times New Roman" w:hAnsi="Arial" w:cs="Arial"/>
          <w:b/>
          <w:bCs/>
          <w:color w:val="52525B"/>
          <w:sz w:val="20"/>
          <w:szCs w:val="20"/>
        </w:rPr>
        <w:t>VIII ЗАВРШНЕ ОДРЕДБЕ</w:t>
      </w:r>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29</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Измене и допуне овог пословника врше се на исти начин и по поступку као и његово доношење.</w:t>
      </w:r>
      <w:proofErr w:type="gramEnd"/>
    </w:p>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b/>
          <w:bCs/>
          <w:color w:val="52525B"/>
          <w:sz w:val="20"/>
          <w:szCs w:val="20"/>
        </w:rPr>
        <w:t>Члан 30</w:t>
      </w:r>
    </w:p>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proofErr w:type="gramStart"/>
      <w:r w:rsidRPr="002D0A59">
        <w:rPr>
          <w:rFonts w:ascii="Arial" w:eastAsia="Times New Roman" w:hAnsi="Arial" w:cs="Arial"/>
          <w:color w:val="52525B"/>
          <w:sz w:val="20"/>
          <w:szCs w:val="20"/>
        </w:rPr>
        <w:t>Овај пословник ступа на снагу осмог дана од дана објављивања на огласној табли Школе.</w:t>
      </w:r>
      <w:proofErr w:type="gramEnd"/>
    </w:p>
    <w:p w:rsidR="003E1893" w:rsidRDefault="003E1893" w:rsidP="003E1893">
      <w:pPr>
        <w:spacing w:before="100" w:beforeAutospacing="1" w:after="100" w:afterAutospacing="1" w:line="240" w:lineRule="auto"/>
        <w:rPr>
          <w:rFonts w:ascii="Arial" w:eastAsia="Times New Roman" w:hAnsi="Arial" w:cs="Arial"/>
          <w:color w:val="52525B"/>
          <w:sz w:val="20"/>
          <w:szCs w:val="20"/>
          <w:lang w:val="sr-Cyrl-RS"/>
        </w:rPr>
      </w:pPr>
      <w:r w:rsidRPr="002D0A59">
        <w:rPr>
          <w:rFonts w:ascii="Arial" w:eastAsia="Times New Roman" w:hAnsi="Arial" w:cs="Arial"/>
          <w:color w:val="52525B"/>
          <w:sz w:val="20"/>
          <w:szCs w:val="20"/>
        </w:rPr>
        <w:t> </w:t>
      </w:r>
    </w:p>
    <w:p w:rsidR="002D0A59" w:rsidRPr="002D0A59" w:rsidRDefault="002D0A59" w:rsidP="003E1893">
      <w:pPr>
        <w:spacing w:before="100" w:beforeAutospacing="1" w:after="100" w:afterAutospacing="1" w:line="240" w:lineRule="auto"/>
        <w:rPr>
          <w:rFonts w:ascii="Segoe UI" w:eastAsia="Times New Roman" w:hAnsi="Segoe UI" w:cs="Segoe UI"/>
          <w:color w:val="52525B"/>
          <w:sz w:val="20"/>
          <w:szCs w:val="20"/>
          <w:lang w:val="sr-Cyrl-RS"/>
        </w:rPr>
      </w:pPr>
    </w:p>
    <w:tbl>
      <w:tblPr>
        <w:tblW w:w="5000" w:type="pct"/>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657"/>
        <w:gridCol w:w="2259"/>
        <w:gridCol w:w="3534"/>
      </w:tblGrid>
      <w:tr w:rsidR="003E1893" w:rsidRPr="002D0A59" w:rsidTr="003E1893">
        <w:trPr>
          <w:tblCellSpacing w:w="0" w:type="dxa"/>
        </w:trPr>
        <w:tc>
          <w:tcPr>
            <w:tcW w:w="1200" w:type="pct"/>
            <w:tcBorders>
              <w:top w:val="nil"/>
              <w:left w:val="nil"/>
              <w:bottom w:val="nil"/>
              <w:right w:val="nil"/>
            </w:tcBorders>
            <w:noWrap/>
            <w:tcMar>
              <w:top w:w="45" w:type="dxa"/>
              <w:left w:w="45" w:type="dxa"/>
              <w:bottom w:w="45" w:type="dxa"/>
              <w:right w:w="45" w:type="dxa"/>
            </w:tcMar>
            <w:hideMark/>
          </w:tcPr>
          <w:p w:rsidR="003E1893" w:rsidRPr="002D0A59" w:rsidRDefault="003E1893" w:rsidP="002D0A59">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xml:space="preserve">У </w:t>
            </w:r>
            <w:r w:rsidR="00A44711" w:rsidRPr="002D0A59">
              <w:rPr>
                <w:rFonts w:ascii="Arial" w:eastAsia="Times New Roman" w:hAnsi="Arial" w:cs="Arial"/>
                <w:color w:val="52525B"/>
                <w:sz w:val="20"/>
                <w:szCs w:val="20"/>
              </w:rPr>
              <w:t>K</w:t>
            </w:r>
            <w:r w:rsidR="00A44711" w:rsidRPr="002D0A59">
              <w:rPr>
                <w:rFonts w:ascii="Arial" w:eastAsia="Times New Roman" w:hAnsi="Arial" w:cs="Arial"/>
                <w:color w:val="52525B"/>
                <w:sz w:val="20"/>
                <w:szCs w:val="20"/>
                <w:lang w:val="sr-Cyrl-RS"/>
              </w:rPr>
              <w:t>раљеву</w:t>
            </w:r>
            <w:r w:rsidRPr="002D0A59">
              <w:rPr>
                <w:rFonts w:ascii="Arial" w:eastAsia="Times New Roman" w:hAnsi="Arial" w:cs="Arial"/>
                <w:color w:val="52525B"/>
                <w:sz w:val="20"/>
                <w:szCs w:val="20"/>
              </w:rPr>
              <w:t xml:space="preserve"> дана</w:t>
            </w:r>
            <w:r w:rsidR="00A44711" w:rsidRPr="002D0A59">
              <w:rPr>
                <w:rFonts w:ascii="Arial" w:eastAsia="Times New Roman" w:hAnsi="Arial" w:cs="Arial"/>
                <w:color w:val="52525B"/>
                <w:sz w:val="20"/>
                <w:szCs w:val="20"/>
                <w:lang w:val="sr-Cyrl-RS"/>
              </w:rPr>
              <w:t xml:space="preserve"> </w:t>
            </w:r>
            <w:r w:rsidR="002D0A59">
              <w:rPr>
                <w:rFonts w:ascii="Arial" w:eastAsia="Times New Roman" w:hAnsi="Arial" w:cs="Arial"/>
                <w:color w:val="52525B"/>
                <w:sz w:val="20"/>
                <w:szCs w:val="20"/>
                <w:lang w:val="sr-Cyrl-RS"/>
              </w:rPr>
              <w:t>___________</w:t>
            </w:r>
            <w:r w:rsidR="00A44711" w:rsidRPr="002D0A59">
              <w:rPr>
                <w:rFonts w:ascii="Arial" w:eastAsia="Times New Roman" w:hAnsi="Arial" w:cs="Arial"/>
                <w:color w:val="52525B"/>
                <w:sz w:val="20"/>
                <w:szCs w:val="20"/>
                <w:lang w:val="sr-Cyrl-RS"/>
              </w:rPr>
              <w:t>.</w:t>
            </w:r>
            <w:r w:rsidRPr="002D0A59">
              <w:rPr>
                <w:rFonts w:ascii="Arial" w:eastAsia="Times New Roman" w:hAnsi="Arial" w:cs="Arial"/>
                <w:color w:val="52525B"/>
                <w:sz w:val="20"/>
                <w:szCs w:val="20"/>
              </w:rPr>
              <w:t xml:space="preserve"> године</w:t>
            </w:r>
          </w:p>
        </w:tc>
        <w:tc>
          <w:tcPr>
            <w:tcW w:w="2700" w:type="pct"/>
            <w:tcBorders>
              <w:top w:val="nil"/>
              <w:left w:val="nil"/>
              <w:bottom w:val="nil"/>
              <w:right w:val="nil"/>
            </w:tcBorders>
            <w:tcMar>
              <w:top w:w="45" w:type="dxa"/>
              <w:left w:w="45" w:type="dxa"/>
              <w:bottom w:w="45" w:type="dxa"/>
              <w:right w:w="45" w:type="dxa"/>
            </w:tcMar>
            <w:hideMark/>
          </w:tcPr>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w:t>
            </w:r>
          </w:p>
        </w:tc>
        <w:tc>
          <w:tcPr>
            <w:tcW w:w="1100" w:type="pct"/>
            <w:tcBorders>
              <w:top w:val="nil"/>
              <w:left w:val="nil"/>
              <w:bottom w:val="nil"/>
              <w:right w:val="nil"/>
            </w:tcBorders>
            <w:noWrap/>
            <w:tcMar>
              <w:top w:w="45" w:type="dxa"/>
              <w:left w:w="45" w:type="dxa"/>
              <w:bottom w:w="45" w:type="dxa"/>
              <w:right w:w="45" w:type="dxa"/>
            </w:tcMar>
            <w:hideMark/>
          </w:tcPr>
          <w:p w:rsidR="003E1893" w:rsidRPr="002D0A59" w:rsidRDefault="003E1893" w:rsidP="003E1893">
            <w:pPr>
              <w:spacing w:before="100" w:beforeAutospacing="1" w:after="100" w:afterAutospacing="1" w:line="240" w:lineRule="auto"/>
              <w:jc w:val="center"/>
              <w:rPr>
                <w:rFonts w:ascii="Segoe UI" w:eastAsia="Times New Roman" w:hAnsi="Segoe UI" w:cs="Segoe UI"/>
                <w:color w:val="52525B"/>
                <w:sz w:val="20"/>
                <w:szCs w:val="20"/>
              </w:rPr>
            </w:pPr>
            <w:r w:rsidRPr="002D0A59">
              <w:rPr>
                <w:rFonts w:ascii="Arial" w:eastAsia="Times New Roman" w:hAnsi="Arial" w:cs="Arial"/>
                <w:color w:val="52525B"/>
                <w:sz w:val="20"/>
                <w:szCs w:val="20"/>
              </w:rPr>
              <w:t>ПРЕДСЕДНИК САВЕТА РОДИТЕЉА</w:t>
            </w:r>
          </w:p>
        </w:tc>
      </w:tr>
      <w:tr w:rsidR="003E1893" w:rsidRPr="002D0A59" w:rsidTr="003E1893">
        <w:trPr>
          <w:tblCellSpacing w:w="0" w:type="dxa"/>
        </w:trPr>
        <w:tc>
          <w:tcPr>
            <w:tcW w:w="0" w:type="auto"/>
            <w:tcBorders>
              <w:top w:val="nil"/>
              <w:left w:val="nil"/>
              <w:bottom w:val="nil"/>
              <w:right w:val="nil"/>
            </w:tcBorders>
            <w:tcMar>
              <w:top w:w="45" w:type="dxa"/>
              <w:left w:w="45" w:type="dxa"/>
              <w:bottom w:w="45" w:type="dxa"/>
              <w:right w:w="45" w:type="dxa"/>
            </w:tcMar>
            <w:hideMark/>
          </w:tcPr>
          <w:p w:rsidR="003E1893" w:rsidRPr="002D0A59" w:rsidRDefault="003E1893" w:rsidP="002D0A59">
            <w:pPr>
              <w:spacing w:before="100" w:beforeAutospacing="1" w:after="100" w:afterAutospacing="1" w:line="240" w:lineRule="auto"/>
              <w:rPr>
                <w:rFonts w:ascii="Segoe UI" w:eastAsia="Times New Roman" w:hAnsi="Segoe UI" w:cs="Segoe UI"/>
                <w:color w:val="52525B"/>
                <w:sz w:val="20"/>
                <w:szCs w:val="20"/>
                <w:lang w:val="sr-Cyrl-RS"/>
              </w:rPr>
            </w:pPr>
            <w:r w:rsidRPr="002D0A59">
              <w:rPr>
                <w:rFonts w:ascii="Arial" w:eastAsia="Times New Roman" w:hAnsi="Arial" w:cs="Arial"/>
                <w:color w:val="52525B"/>
                <w:sz w:val="20"/>
                <w:szCs w:val="20"/>
              </w:rPr>
              <w:t> </w:t>
            </w:r>
            <w:r w:rsidR="009558FC" w:rsidRPr="002D0A59">
              <w:rPr>
                <w:rFonts w:ascii="Arial" w:eastAsia="Times New Roman" w:hAnsi="Arial" w:cs="Arial"/>
                <w:color w:val="52525B"/>
                <w:sz w:val="20"/>
                <w:szCs w:val="20"/>
                <w:lang w:val="sr-Cyrl-RS"/>
              </w:rPr>
              <w:t>Дел.бр.</w:t>
            </w:r>
            <w:r w:rsidR="002D0A59">
              <w:rPr>
                <w:rFonts w:ascii="Arial" w:eastAsia="Times New Roman" w:hAnsi="Arial" w:cs="Arial"/>
                <w:color w:val="52525B"/>
                <w:sz w:val="20"/>
                <w:szCs w:val="20"/>
                <w:lang w:val="sr-Cyrl-RS"/>
              </w:rPr>
              <w:t>______</w:t>
            </w:r>
          </w:p>
        </w:tc>
        <w:tc>
          <w:tcPr>
            <w:tcW w:w="0" w:type="auto"/>
            <w:tcBorders>
              <w:top w:val="nil"/>
              <w:left w:val="nil"/>
              <w:bottom w:val="nil"/>
              <w:right w:val="nil"/>
            </w:tcBorders>
            <w:tcMar>
              <w:top w:w="45" w:type="dxa"/>
              <w:left w:w="45" w:type="dxa"/>
              <w:bottom w:w="45" w:type="dxa"/>
              <w:right w:w="45" w:type="dxa"/>
            </w:tcMar>
            <w:hideMark/>
          </w:tcPr>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rPr>
            </w:pPr>
            <w:r w:rsidRPr="002D0A59">
              <w:rPr>
                <w:rFonts w:ascii="Arial" w:eastAsia="Times New Roman" w:hAnsi="Arial" w:cs="Arial"/>
                <w:color w:val="52525B"/>
                <w:sz w:val="20"/>
                <w:szCs w:val="20"/>
              </w:rPr>
              <w:t> </w:t>
            </w:r>
          </w:p>
        </w:tc>
        <w:tc>
          <w:tcPr>
            <w:tcW w:w="0" w:type="auto"/>
            <w:tcBorders>
              <w:top w:val="nil"/>
              <w:left w:val="nil"/>
              <w:bottom w:val="nil"/>
              <w:right w:val="nil"/>
            </w:tcBorders>
            <w:tcMar>
              <w:top w:w="45" w:type="dxa"/>
              <w:left w:w="45" w:type="dxa"/>
              <w:bottom w:w="45" w:type="dxa"/>
              <w:right w:w="45" w:type="dxa"/>
            </w:tcMar>
            <w:hideMark/>
          </w:tcPr>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lang w:val="sr-Cyrl-RS"/>
              </w:rPr>
            </w:pPr>
            <w:bookmarkStart w:id="8" w:name="_GoBack"/>
            <w:bookmarkEnd w:id="8"/>
          </w:p>
        </w:tc>
      </w:tr>
    </w:tbl>
    <w:p w:rsidR="003E1893" w:rsidRPr="002D0A59" w:rsidRDefault="003E1893" w:rsidP="003E1893">
      <w:pPr>
        <w:spacing w:before="100" w:beforeAutospacing="1" w:after="100" w:afterAutospacing="1" w:line="240" w:lineRule="auto"/>
        <w:rPr>
          <w:rFonts w:ascii="Segoe UI" w:eastAsia="Times New Roman" w:hAnsi="Segoe UI" w:cs="Segoe UI"/>
          <w:color w:val="52525B"/>
          <w:sz w:val="20"/>
          <w:szCs w:val="20"/>
          <w:lang w:val="sr-Cyrl-RS"/>
        </w:rPr>
      </w:pPr>
      <w:proofErr w:type="gramStart"/>
      <w:r w:rsidRPr="002D0A59">
        <w:rPr>
          <w:rFonts w:ascii="Arial" w:eastAsia="Times New Roman" w:hAnsi="Arial" w:cs="Arial"/>
          <w:color w:val="52525B"/>
          <w:sz w:val="20"/>
          <w:szCs w:val="20"/>
        </w:rPr>
        <w:t>Пословник је објављен на огласној табли Школ</w:t>
      </w:r>
      <w:r w:rsidR="00A44711" w:rsidRPr="002D0A59">
        <w:rPr>
          <w:rFonts w:ascii="Arial" w:eastAsia="Times New Roman" w:hAnsi="Arial" w:cs="Arial"/>
          <w:color w:val="52525B"/>
          <w:sz w:val="20"/>
          <w:szCs w:val="20"/>
          <w:lang w:val="sr-Cyrl-RS"/>
        </w:rPr>
        <w:t>е.</w:t>
      </w:r>
      <w:proofErr w:type="gramEnd"/>
    </w:p>
    <w:p w:rsidR="003E1893" w:rsidRPr="002D0A59" w:rsidRDefault="003E1893" w:rsidP="003E1893">
      <w:pPr>
        <w:spacing w:before="100" w:beforeAutospacing="1" w:after="100" w:afterAutospacing="1" w:line="240" w:lineRule="auto"/>
        <w:rPr>
          <w:rFonts w:ascii="Arial" w:eastAsia="Times New Roman" w:hAnsi="Arial" w:cs="Arial"/>
          <w:sz w:val="20"/>
          <w:szCs w:val="20"/>
        </w:rPr>
      </w:pPr>
    </w:p>
    <w:sectPr w:rsidR="003E1893" w:rsidRPr="002D0A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93"/>
    <w:rsid w:val="002D0A59"/>
    <w:rsid w:val="003E1893"/>
    <w:rsid w:val="008843D6"/>
    <w:rsid w:val="009558FC"/>
    <w:rsid w:val="00A44711"/>
    <w:rsid w:val="00B4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50016">
      <w:bodyDiv w:val="1"/>
      <w:marLeft w:val="0"/>
      <w:marRight w:val="0"/>
      <w:marTop w:val="0"/>
      <w:marBottom w:val="0"/>
      <w:divBdr>
        <w:top w:val="none" w:sz="0" w:space="0" w:color="auto"/>
        <w:left w:val="none" w:sz="0" w:space="0" w:color="auto"/>
        <w:bottom w:val="none" w:sz="0" w:space="0" w:color="auto"/>
        <w:right w:val="none" w:sz="0" w:space="0" w:color="auto"/>
      </w:divBdr>
    </w:div>
    <w:div w:id="14096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dcterms:created xsi:type="dcterms:W3CDTF">2024-03-27T12:34:00Z</dcterms:created>
  <dcterms:modified xsi:type="dcterms:W3CDTF">2024-09-11T06:00:00Z</dcterms:modified>
</cp:coreProperties>
</file>